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BA7F" w14:textId="77777777" w:rsidR="001417FF" w:rsidRPr="003A7F24" w:rsidRDefault="001417FF" w:rsidP="005C4B5F">
      <w:pPr>
        <w:jc w:val="center"/>
        <w:rPr>
          <w:b/>
        </w:rPr>
      </w:pPr>
      <w:r w:rsidRPr="003A7F24">
        <w:rPr>
          <w:b/>
        </w:rPr>
        <w:t>ПОЛОЖЕНИЕ</w:t>
      </w:r>
    </w:p>
    <w:p w14:paraId="3D6B8D4D" w14:textId="0A4ABE52" w:rsidR="001417FF" w:rsidRPr="003A7F24" w:rsidRDefault="001417FF" w:rsidP="005C4B5F">
      <w:pPr>
        <w:jc w:val="center"/>
        <w:rPr>
          <w:b/>
        </w:rPr>
      </w:pPr>
      <w:bookmarkStart w:id="0" w:name="_Hlk508980159"/>
      <w:r>
        <w:rPr>
          <w:b/>
        </w:rPr>
        <w:t>о</w:t>
      </w:r>
      <w:r w:rsidRPr="003A7F24">
        <w:rPr>
          <w:b/>
        </w:rPr>
        <w:t xml:space="preserve"> порядке проведения </w:t>
      </w:r>
      <w:r>
        <w:rPr>
          <w:b/>
        </w:rPr>
        <w:t>к</w:t>
      </w:r>
      <w:r w:rsidRPr="003A7F24">
        <w:rPr>
          <w:b/>
        </w:rPr>
        <w:t xml:space="preserve">онкурса </w:t>
      </w:r>
      <w:r>
        <w:rPr>
          <w:b/>
        </w:rPr>
        <w:t xml:space="preserve">среди </w:t>
      </w:r>
      <w:r w:rsidR="00901CD0">
        <w:rPr>
          <w:b/>
        </w:rPr>
        <w:t xml:space="preserve">малых и средних </w:t>
      </w:r>
      <w:r>
        <w:rPr>
          <w:b/>
        </w:rPr>
        <w:t xml:space="preserve">городов, которые получат поддержку </w:t>
      </w:r>
      <w:r w:rsidRPr="00A378A8">
        <w:rPr>
          <w:b/>
        </w:rPr>
        <w:t xml:space="preserve">по разработке Планов </w:t>
      </w:r>
      <w:r w:rsidR="00B950E2">
        <w:rPr>
          <w:b/>
        </w:rPr>
        <w:t>зеленого градостроительства</w:t>
      </w:r>
    </w:p>
    <w:bookmarkEnd w:id="0"/>
    <w:p w14:paraId="6218A3C7" w14:textId="77777777" w:rsidR="001417FF" w:rsidRDefault="001417FF" w:rsidP="005C4B5F">
      <w:pPr>
        <w:jc w:val="center"/>
      </w:pPr>
    </w:p>
    <w:p w14:paraId="664FFD34" w14:textId="77777777" w:rsidR="001417FF" w:rsidRDefault="001417FF" w:rsidP="00CE6BE5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3A7F24">
        <w:rPr>
          <w:rFonts w:ascii="Calibri" w:hAnsi="Calibri"/>
          <w:b/>
          <w:color w:val="auto"/>
          <w:sz w:val="22"/>
          <w:szCs w:val="22"/>
        </w:rPr>
        <w:t>Общие положения</w:t>
      </w:r>
    </w:p>
    <w:p w14:paraId="25B1B405" w14:textId="77777777" w:rsidR="001417FF" w:rsidRPr="00CE6BE5" w:rsidRDefault="001417FF" w:rsidP="00CE6BE5"/>
    <w:p w14:paraId="2D53EE85" w14:textId="26A4685E" w:rsidR="001417FF" w:rsidRDefault="001417FF" w:rsidP="003A7F24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Настоящее Положение определяет условия и порядок проведения</w:t>
      </w:r>
      <w:r w:rsidRPr="003A7F24">
        <w:rPr>
          <w:rFonts w:ascii="Calibri" w:hAnsi="Calibri"/>
          <w:color w:val="auto"/>
          <w:sz w:val="22"/>
          <w:szCs w:val="22"/>
        </w:rPr>
        <w:t xml:space="preserve"> </w:t>
      </w:r>
      <w:r w:rsidRPr="00A378A8">
        <w:rPr>
          <w:rFonts w:ascii="Calibri" w:hAnsi="Calibri"/>
          <w:color w:val="auto"/>
          <w:sz w:val="22"/>
          <w:szCs w:val="22"/>
        </w:rPr>
        <w:t xml:space="preserve">конкурса среди </w:t>
      </w:r>
      <w:r w:rsidR="00901CD0">
        <w:rPr>
          <w:rFonts w:ascii="Calibri" w:hAnsi="Calibri"/>
          <w:color w:val="auto"/>
          <w:sz w:val="22"/>
          <w:szCs w:val="22"/>
        </w:rPr>
        <w:t xml:space="preserve">малых и средних </w:t>
      </w:r>
      <w:r w:rsidRPr="00A378A8">
        <w:rPr>
          <w:rFonts w:ascii="Calibri" w:hAnsi="Calibri"/>
          <w:color w:val="auto"/>
          <w:sz w:val="22"/>
          <w:szCs w:val="22"/>
        </w:rPr>
        <w:t xml:space="preserve">городов, которые получат поддержку по разработке Планов </w:t>
      </w:r>
      <w:r w:rsidR="00B950E2">
        <w:rPr>
          <w:rFonts w:ascii="Calibri" w:hAnsi="Calibri"/>
          <w:color w:val="auto"/>
          <w:sz w:val="22"/>
          <w:szCs w:val="22"/>
        </w:rPr>
        <w:t>зеленого градостроительства</w:t>
      </w:r>
      <w:r w:rsidR="00066A0F">
        <w:rPr>
          <w:rStyle w:val="af3"/>
          <w:rFonts w:ascii="Calibri" w:hAnsi="Calibri"/>
          <w:color w:val="auto"/>
          <w:sz w:val="22"/>
          <w:szCs w:val="22"/>
        </w:rPr>
        <w:footnoteReference w:id="1"/>
      </w:r>
      <w:r>
        <w:rPr>
          <w:rFonts w:ascii="Calibri" w:hAnsi="Calibri"/>
          <w:color w:val="auto"/>
          <w:sz w:val="22"/>
          <w:szCs w:val="22"/>
        </w:rPr>
        <w:t xml:space="preserve"> (далее по тексту – Конкурс) и содержит следующие приложения:</w:t>
      </w:r>
    </w:p>
    <w:p w14:paraId="07F241D5" w14:textId="77777777" w:rsidR="001417FF" w:rsidRPr="00546A6F" w:rsidRDefault="001417FF" w:rsidP="00EF6A15">
      <w:pPr>
        <w:pStyle w:val="a3"/>
        <w:numPr>
          <w:ilvl w:val="0"/>
          <w:numId w:val="10"/>
        </w:numPr>
        <w:ind w:hanging="229"/>
        <w:jc w:val="both"/>
      </w:pPr>
      <w:r w:rsidRPr="00546A6F">
        <w:t>Приложение №1: заявка на участие в конкурсе.</w:t>
      </w:r>
    </w:p>
    <w:p w14:paraId="73D42FDD" w14:textId="338F6044" w:rsidR="001417FF" w:rsidRPr="00255095" w:rsidRDefault="001417FF" w:rsidP="00255095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5512BB">
        <w:rPr>
          <w:rFonts w:ascii="Calibri" w:hAnsi="Calibri"/>
          <w:color w:val="auto"/>
          <w:sz w:val="22"/>
          <w:szCs w:val="22"/>
        </w:rPr>
        <w:t>Конкурс проводится в рамках проекта м</w:t>
      </w:r>
      <w:r w:rsidR="00A74B57" w:rsidRPr="005512BB">
        <w:rPr>
          <w:rFonts w:ascii="Calibri" w:hAnsi="Calibri"/>
          <w:color w:val="auto"/>
          <w:sz w:val="22"/>
          <w:szCs w:val="22"/>
        </w:rPr>
        <w:t xml:space="preserve">еждународной технической помощи, финансируемого Глобальным Экологическим Фондом (ГЭФ) </w:t>
      </w:r>
      <w:r w:rsidRPr="005512BB">
        <w:rPr>
          <w:rFonts w:ascii="Calibri" w:hAnsi="Calibri"/>
          <w:color w:val="auto"/>
          <w:sz w:val="22"/>
          <w:szCs w:val="22"/>
        </w:rPr>
        <w:t>«Беларусь: Поддержка зеленого градостроительства в малых и средних городах Беларуси</w:t>
      </w:r>
      <w:r w:rsidR="00B950E2" w:rsidRPr="005512BB">
        <w:rPr>
          <w:rFonts w:ascii="Calibri" w:hAnsi="Calibri"/>
          <w:color w:val="auto"/>
          <w:sz w:val="22"/>
          <w:szCs w:val="22"/>
        </w:rPr>
        <w:t xml:space="preserve"> (далее по тексту – Зеленые города)</w:t>
      </w:r>
      <w:r w:rsidRPr="005512BB">
        <w:rPr>
          <w:rFonts w:ascii="Calibri" w:hAnsi="Calibri"/>
          <w:color w:val="auto"/>
          <w:sz w:val="22"/>
          <w:szCs w:val="22"/>
        </w:rPr>
        <w:t>»</w:t>
      </w:r>
      <w:r w:rsidR="00A74B57" w:rsidRPr="005512BB">
        <w:rPr>
          <w:rFonts w:ascii="Calibri" w:hAnsi="Calibri"/>
          <w:color w:val="auto"/>
          <w:sz w:val="22"/>
          <w:szCs w:val="22"/>
        </w:rPr>
        <w:t xml:space="preserve"> (</w:t>
      </w:r>
      <w:r w:rsidR="00255095" w:rsidRPr="005512BB">
        <w:rPr>
          <w:rFonts w:ascii="Calibri" w:hAnsi="Calibri"/>
          <w:color w:val="auto"/>
          <w:sz w:val="22"/>
          <w:szCs w:val="22"/>
        </w:rPr>
        <w:t>зарегистрированного в базе данных программ и проектов международной технической помощи Министерства экономики Республики Беларусь за №2/16/000822 от 27.10.2016г.</w:t>
      </w:r>
      <w:r w:rsidR="00A74B57" w:rsidRPr="005512BB">
        <w:rPr>
          <w:rFonts w:ascii="Calibri" w:hAnsi="Calibri"/>
          <w:color w:val="auto"/>
          <w:sz w:val="22"/>
          <w:szCs w:val="22"/>
        </w:rPr>
        <w:t>)</w:t>
      </w:r>
      <w:r w:rsidRPr="005512BB">
        <w:rPr>
          <w:rFonts w:ascii="Calibri" w:hAnsi="Calibri"/>
          <w:color w:val="auto"/>
          <w:sz w:val="22"/>
          <w:szCs w:val="22"/>
        </w:rPr>
        <w:t xml:space="preserve">, </w:t>
      </w:r>
      <w:r w:rsidRPr="00255095">
        <w:rPr>
          <w:rFonts w:ascii="Calibri" w:hAnsi="Calibri"/>
          <w:color w:val="auto"/>
          <w:sz w:val="22"/>
          <w:szCs w:val="22"/>
        </w:rPr>
        <w:t>реализуемого совместно Программой развития ООН и Министерством природных ресурсов и охраны окружающей среды Республики Беларусь.</w:t>
      </w:r>
    </w:p>
    <w:p w14:paraId="2E3D26ED" w14:textId="77777777" w:rsidR="001417FF" w:rsidRDefault="001417FF" w:rsidP="00484864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484864">
        <w:rPr>
          <w:rFonts w:ascii="Calibri" w:hAnsi="Calibri"/>
          <w:color w:val="auto"/>
          <w:sz w:val="22"/>
          <w:szCs w:val="22"/>
          <w:u w:val="single"/>
        </w:rPr>
        <w:t>Основная цель проекта</w:t>
      </w:r>
      <w:r w:rsidRPr="00484864">
        <w:rPr>
          <w:rFonts w:ascii="Calibri" w:hAnsi="Calibri"/>
          <w:color w:val="auto"/>
          <w:sz w:val="22"/>
          <w:szCs w:val="22"/>
        </w:rPr>
        <w:t xml:space="preserve">: </w:t>
      </w:r>
      <w:r w:rsidRPr="00A378A8">
        <w:rPr>
          <w:rFonts w:ascii="Calibri" w:hAnsi="Calibri"/>
          <w:color w:val="auto"/>
          <w:sz w:val="22"/>
          <w:szCs w:val="22"/>
        </w:rPr>
        <w:t>более широкое развитие планов зеленого градостроительства и реализация пилотных инициатив по зеленому градостроительству, связанных с повышением энергоэффективности и устойчивым транспортом в малых и средних городах Республики Беларусь.</w:t>
      </w:r>
    </w:p>
    <w:p w14:paraId="7B0B0C77" w14:textId="1A2F19C8" w:rsidR="001417FF" w:rsidRDefault="001417FF" w:rsidP="00A378A8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484864">
        <w:rPr>
          <w:rFonts w:ascii="Calibri" w:hAnsi="Calibri"/>
          <w:color w:val="auto"/>
          <w:sz w:val="22"/>
          <w:szCs w:val="22"/>
        </w:rPr>
        <w:t xml:space="preserve">Конкурс проводится в рамках реализации задачи </w:t>
      </w:r>
      <w:r>
        <w:rPr>
          <w:rFonts w:ascii="Calibri" w:hAnsi="Calibri"/>
          <w:color w:val="auto"/>
          <w:sz w:val="22"/>
          <w:szCs w:val="22"/>
        </w:rPr>
        <w:t>4.4 «</w:t>
      </w:r>
      <w:r w:rsidRPr="00A378A8">
        <w:rPr>
          <w:rFonts w:ascii="Calibri" w:hAnsi="Calibri"/>
          <w:color w:val="auto"/>
          <w:sz w:val="22"/>
          <w:szCs w:val="22"/>
        </w:rPr>
        <w:t>Содействие в подготовке или корректировке планов действий по устойчивому энергетическому развитию и климату (ПДУЭРK) или планов зеленого градостроительства</w:t>
      </w:r>
      <w:r w:rsidR="00B950E2">
        <w:rPr>
          <w:rFonts w:ascii="Calibri" w:hAnsi="Calibri"/>
          <w:color w:val="auto"/>
          <w:sz w:val="22"/>
          <w:szCs w:val="22"/>
        </w:rPr>
        <w:t xml:space="preserve"> для других городов Беларуси</w:t>
      </w:r>
      <w:r>
        <w:rPr>
          <w:rFonts w:ascii="Calibri" w:hAnsi="Calibri"/>
          <w:color w:val="auto"/>
          <w:sz w:val="22"/>
          <w:szCs w:val="22"/>
        </w:rPr>
        <w:t>»</w:t>
      </w:r>
      <w:r w:rsidR="00546A6F" w:rsidRPr="00546A6F">
        <w:rPr>
          <w:rFonts w:ascii="Calibri" w:hAnsi="Calibri"/>
          <w:color w:val="auto"/>
          <w:sz w:val="22"/>
          <w:szCs w:val="22"/>
        </w:rPr>
        <w:t xml:space="preserve"> </w:t>
      </w:r>
      <w:r w:rsidR="00546A6F">
        <w:rPr>
          <w:rFonts w:ascii="Calibri" w:hAnsi="Calibri"/>
          <w:color w:val="auto"/>
          <w:sz w:val="22"/>
          <w:szCs w:val="22"/>
        </w:rPr>
        <w:t>документа проекта</w:t>
      </w:r>
      <w:r w:rsidRPr="00484864">
        <w:rPr>
          <w:rFonts w:ascii="Calibri" w:hAnsi="Calibri"/>
          <w:color w:val="auto"/>
          <w:sz w:val="22"/>
          <w:szCs w:val="22"/>
        </w:rPr>
        <w:t xml:space="preserve">. </w:t>
      </w:r>
    </w:p>
    <w:p w14:paraId="3D948262" w14:textId="77E4FCED" w:rsidR="001417FF" w:rsidRPr="00CB3C50" w:rsidRDefault="001417FF" w:rsidP="00484864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CB3C50">
        <w:rPr>
          <w:rFonts w:ascii="Calibri" w:hAnsi="Calibri"/>
          <w:color w:val="auto"/>
          <w:sz w:val="22"/>
          <w:szCs w:val="22"/>
        </w:rPr>
        <w:t xml:space="preserve">В результате конкурса финансовые ресурсы не выделяются напрямую победителю. </w:t>
      </w:r>
      <w:r w:rsidR="00546A6F" w:rsidRPr="00CB3C50">
        <w:rPr>
          <w:rFonts w:ascii="Calibri" w:hAnsi="Calibri"/>
          <w:color w:val="auto"/>
          <w:sz w:val="22"/>
          <w:szCs w:val="22"/>
        </w:rPr>
        <w:t xml:space="preserve">В рамках проекта городам-победителям конкурса будет оказана экспертная </w:t>
      </w:r>
      <w:r w:rsidR="00255095" w:rsidRPr="00CB3C50">
        <w:rPr>
          <w:rFonts w:ascii="Calibri" w:hAnsi="Calibri"/>
          <w:color w:val="auto"/>
          <w:sz w:val="22"/>
          <w:szCs w:val="22"/>
        </w:rPr>
        <w:t xml:space="preserve">консультационная </w:t>
      </w:r>
      <w:r w:rsidR="00546A6F" w:rsidRPr="00CB3C50">
        <w:rPr>
          <w:rFonts w:ascii="Calibri" w:hAnsi="Calibri"/>
          <w:color w:val="auto"/>
          <w:sz w:val="22"/>
          <w:szCs w:val="22"/>
        </w:rPr>
        <w:t xml:space="preserve">поддержка в разработке </w:t>
      </w:r>
      <w:r w:rsidR="00B950E2" w:rsidRPr="00CB3C50">
        <w:rPr>
          <w:rFonts w:ascii="Calibri" w:hAnsi="Calibri"/>
          <w:color w:val="auto"/>
          <w:sz w:val="22"/>
          <w:szCs w:val="22"/>
        </w:rPr>
        <w:t xml:space="preserve">специальными рабочими группами (администрациями городов / </w:t>
      </w:r>
      <w:r w:rsidR="00255095" w:rsidRPr="00CB3C50">
        <w:rPr>
          <w:rFonts w:ascii="Calibri" w:hAnsi="Calibri"/>
          <w:color w:val="auto"/>
          <w:sz w:val="22"/>
          <w:szCs w:val="22"/>
        </w:rPr>
        <w:t xml:space="preserve">районов) </w:t>
      </w:r>
      <w:r w:rsidR="00546A6F" w:rsidRPr="00CB3C50">
        <w:rPr>
          <w:rFonts w:ascii="Calibri" w:hAnsi="Calibri"/>
          <w:color w:val="auto"/>
          <w:sz w:val="22"/>
          <w:szCs w:val="22"/>
        </w:rPr>
        <w:t xml:space="preserve">Плана </w:t>
      </w:r>
      <w:r w:rsidR="00B950E2" w:rsidRPr="00CB3C50">
        <w:rPr>
          <w:rFonts w:ascii="Calibri" w:hAnsi="Calibri"/>
          <w:color w:val="auto"/>
          <w:sz w:val="22"/>
          <w:szCs w:val="22"/>
        </w:rPr>
        <w:t>зеленого градостроительства</w:t>
      </w:r>
      <w:r w:rsidR="00255095" w:rsidRPr="00CB3C50">
        <w:rPr>
          <w:rFonts w:ascii="Calibri" w:hAnsi="Calibri"/>
          <w:color w:val="auto"/>
          <w:sz w:val="22"/>
          <w:szCs w:val="22"/>
        </w:rPr>
        <w:t xml:space="preserve"> до </w:t>
      </w:r>
      <w:r w:rsidR="00B950E2" w:rsidRPr="00CB3C50">
        <w:rPr>
          <w:rFonts w:ascii="Calibri" w:hAnsi="Calibri"/>
          <w:color w:val="auto"/>
          <w:sz w:val="22"/>
          <w:szCs w:val="22"/>
        </w:rPr>
        <w:t>июн</w:t>
      </w:r>
      <w:r w:rsidR="00255095" w:rsidRPr="00CB3C50">
        <w:rPr>
          <w:rFonts w:ascii="Calibri" w:hAnsi="Calibri"/>
          <w:color w:val="auto"/>
          <w:sz w:val="22"/>
          <w:szCs w:val="22"/>
        </w:rPr>
        <w:t>я, 20</w:t>
      </w:r>
      <w:r w:rsidR="00B950E2" w:rsidRPr="00CB3C50">
        <w:rPr>
          <w:rFonts w:ascii="Calibri" w:hAnsi="Calibri"/>
          <w:color w:val="auto"/>
          <w:sz w:val="22"/>
          <w:szCs w:val="22"/>
        </w:rPr>
        <w:t xml:space="preserve">20 </w:t>
      </w:r>
      <w:r w:rsidR="00255095" w:rsidRPr="00CB3C50">
        <w:rPr>
          <w:rFonts w:ascii="Calibri" w:hAnsi="Calibri"/>
          <w:color w:val="auto"/>
          <w:sz w:val="22"/>
          <w:szCs w:val="22"/>
        </w:rPr>
        <w:t>г</w:t>
      </w:r>
      <w:r w:rsidR="00546A6F" w:rsidRPr="00CB3C50">
        <w:rPr>
          <w:rFonts w:ascii="Calibri" w:hAnsi="Calibri"/>
          <w:color w:val="auto"/>
          <w:sz w:val="22"/>
          <w:szCs w:val="22"/>
        </w:rPr>
        <w:t>.</w:t>
      </w:r>
      <w:r w:rsidR="009B5C41" w:rsidRPr="00CB3C50">
        <w:rPr>
          <w:rFonts w:ascii="Calibri" w:hAnsi="Calibri"/>
          <w:color w:val="auto"/>
          <w:sz w:val="22"/>
          <w:szCs w:val="22"/>
        </w:rPr>
        <w:t xml:space="preserve"> В рамках конкурса планируется выбрать </w:t>
      </w:r>
      <w:r w:rsidR="00B950E2" w:rsidRPr="00CB3C50">
        <w:rPr>
          <w:rFonts w:ascii="Calibri" w:hAnsi="Calibri"/>
          <w:color w:val="auto"/>
          <w:sz w:val="22"/>
          <w:szCs w:val="22"/>
        </w:rPr>
        <w:t>4</w:t>
      </w:r>
      <w:r w:rsidR="009B5C41" w:rsidRPr="00CB3C50">
        <w:rPr>
          <w:rFonts w:ascii="Calibri" w:hAnsi="Calibri"/>
          <w:color w:val="auto"/>
          <w:sz w:val="22"/>
          <w:szCs w:val="22"/>
        </w:rPr>
        <w:t xml:space="preserve"> город</w:t>
      </w:r>
      <w:r w:rsidR="00B950E2" w:rsidRPr="00CB3C50">
        <w:rPr>
          <w:rFonts w:ascii="Calibri" w:hAnsi="Calibri"/>
          <w:color w:val="auto"/>
          <w:sz w:val="22"/>
          <w:szCs w:val="22"/>
        </w:rPr>
        <w:t>а</w:t>
      </w:r>
      <w:r w:rsidR="009B5C41" w:rsidRPr="00CB3C50">
        <w:rPr>
          <w:rFonts w:ascii="Calibri" w:hAnsi="Calibri"/>
          <w:color w:val="auto"/>
          <w:sz w:val="22"/>
          <w:szCs w:val="22"/>
        </w:rPr>
        <w:t xml:space="preserve"> и оказать им экспертную поддержку.</w:t>
      </w:r>
    </w:p>
    <w:p w14:paraId="4182B085" w14:textId="77777777" w:rsidR="00546A6F" w:rsidRPr="00546A6F" w:rsidRDefault="00546A6F" w:rsidP="00546A6F"/>
    <w:p w14:paraId="055AC1F2" w14:textId="77777777" w:rsidR="001417FF" w:rsidRDefault="001417FF" w:rsidP="007E6A31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3A7F24">
        <w:rPr>
          <w:rFonts w:ascii="Calibri" w:hAnsi="Calibri"/>
          <w:b/>
          <w:color w:val="auto"/>
          <w:sz w:val="22"/>
          <w:szCs w:val="22"/>
        </w:rPr>
        <w:t>Требования к заявителям и конкурсным заявкам</w:t>
      </w:r>
    </w:p>
    <w:p w14:paraId="05CF1A50" w14:textId="77777777" w:rsidR="001417FF" w:rsidRPr="007E6A31" w:rsidRDefault="001417FF" w:rsidP="007E6A31"/>
    <w:p w14:paraId="753127C8" w14:textId="77777777" w:rsidR="001417FF" w:rsidRPr="00461EA8" w:rsidRDefault="001417FF" w:rsidP="00461EA8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461EA8">
        <w:rPr>
          <w:rFonts w:ascii="Calibri" w:hAnsi="Calibri"/>
          <w:color w:val="auto"/>
          <w:sz w:val="22"/>
          <w:szCs w:val="22"/>
        </w:rPr>
        <w:lastRenderedPageBreak/>
        <w:t>К участию в Конкурсе допускаются заявки, поданные на Конкурс следующими юридическими лицами (далее по тексту – организации-заявители):</w:t>
      </w:r>
    </w:p>
    <w:p w14:paraId="79D010C0" w14:textId="1F199EEE" w:rsidR="001417FF" w:rsidRPr="00546A6F" w:rsidRDefault="001417FF" w:rsidP="00484864">
      <w:pPr>
        <w:pStyle w:val="a3"/>
        <w:numPr>
          <w:ilvl w:val="0"/>
          <w:numId w:val="16"/>
        </w:numPr>
        <w:ind w:left="1134"/>
        <w:jc w:val="both"/>
      </w:pPr>
      <w:r w:rsidRPr="00546A6F">
        <w:rPr>
          <w:u w:val="single"/>
          <w:lang w:val="be-BY"/>
        </w:rPr>
        <w:t>Органам</w:t>
      </w:r>
      <w:r w:rsidRPr="00546A6F">
        <w:rPr>
          <w:u w:val="single"/>
        </w:rPr>
        <w:t>и местного управления</w:t>
      </w:r>
      <w:r w:rsidRPr="00546A6F">
        <w:t>: исполнительными и распорядительными органами (исполнительными комитетами) и (или) их управлениями (отделами) и структурными подразделениями.</w:t>
      </w:r>
    </w:p>
    <w:p w14:paraId="3E1F8192" w14:textId="24929C7C" w:rsidR="001417FF" w:rsidRDefault="001417FF" w:rsidP="008D3778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О</w:t>
      </w:r>
      <w:r w:rsidRPr="00B53AF7">
        <w:rPr>
          <w:rFonts w:ascii="Calibri" w:hAnsi="Calibri"/>
          <w:color w:val="auto"/>
          <w:sz w:val="22"/>
          <w:szCs w:val="22"/>
        </w:rPr>
        <w:t xml:space="preserve">дин заявитель может подать </w:t>
      </w:r>
      <w:r>
        <w:rPr>
          <w:rFonts w:ascii="Calibri" w:hAnsi="Calibri"/>
          <w:color w:val="auto"/>
          <w:sz w:val="22"/>
          <w:szCs w:val="22"/>
        </w:rPr>
        <w:t>одну заявку</w:t>
      </w:r>
      <w:r w:rsidRPr="00B53AF7">
        <w:rPr>
          <w:rFonts w:ascii="Calibri" w:hAnsi="Calibri"/>
          <w:color w:val="auto"/>
          <w:sz w:val="22"/>
          <w:szCs w:val="22"/>
        </w:rPr>
        <w:t>.</w:t>
      </w:r>
    </w:p>
    <w:p w14:paraId="3FDEDFF5" w14:textId="429ECA06" w:rsidR="006C1E50" w:rsidRPr="006C1E50" w:rsidRDefault="006C1E50" w:rsidP="00546A6F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 участию в конкурсе не допускаются участники, представляющие города и районы, уже получающие поддержку </w:t>
      </w:r>
      <w:r w:rsidRPr="00CB3C50">
        <w:rPr>
          <w:rFonts w:ascii="Calibri" w:hAnsi="Calibri"/>
          <w:color w:val="auto"/>
          <w:sz w:val="22"/>
          <w:szCs w:val="22"/>
        </w:rPr>
        <w:t xml:space="preserve">от </w:t>
      </w:r>
      <w:r w:rsidR="00B950E2" w:rsidRPr="00CB3C50">
        <w:rPr>
          <w:rFonts w:ascii="Calibri" w:hAnsi="Calibri"/>
          <w:color w:val="auto"/>
          <w:sz w:val="22"/>
          <w:szCs w:val="22"/>
        </w:rPr>
        <w:t>проекта «Зеленые города»</w:t>
      </w:r>
      <w:r w:rsidR="00CB3C50" w:rsidRPr="00CB3C50">
        <w:rPr>
          <w:rFonts w:ascii="Calibri" w:hAnsi="Calibri"/>
          <w:color w:val="auto"/>
          <w:sz w:val="22"/>
          <w:szCs w:val="22"/>
        </w:rPr>
        <w:t xml:space="preserve"> по разработке Планов устойчивого энергетического развития и климата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73AECF58" w14:textId="77777777" w:rsidR="00EB31AE" w:rsidRDefault="00EB31AE" w:rsidP="00EB31AE">
      <w:pPr>
        <w:pStyle w:val="20"/>
        <w:spacing w:befor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Обязательными требованиями для заявителей являются:</w:t>
      </w:r>
    </w:p>
    <w:p w14:paraId="4121F260" w14:textId="3EC4A52B" w:rsidR="00901CD0" w:rsidRDefault="00901CD0" w:rsidP="00EB31AE">
      <w:pPr>
        <w:numPr>
          <w:ilvl w:val="0"/>
          <w:numId w:val="16"/>
        </w:numPr>
        <w:jc w:val="both"/>
      </w:pPr>
      <w:r>
        <w:t>Численность жителей города не превышает 100 тыс. человек.</w:t>
      </w:r>
    </w:p>
    <w:p w14:paraId="2B151D5F" w14:textId="0211600F" w:rsidR="00EB31AE" w:rsidRDefault="00AB6731" w:rsidP="00EB31AE">
      <w:pPr>
        <w:numPr>
          <w:ilvl w:val="0"/>
          <w:numId w:val="16"/>
        </w:numPr>
        <w:jc w:val="both"/>
      </w:pPr>
      <w:r>
        <w:t>Город (район) реализует проекты по повышению устойчивости городской инфраструктуры, осуществляет реализацию пространственной стратегии</w:t>
      </w:r>
      <w:r w:rsidR="00EB31AE">
        <w:t>;</w:t>
      </w:r>
    </w:p>
    <w:p w14:paraId="029D1AA0" w14:textId="57EFAEC7" w:rsidR="00EB31AE" w:rsidRPr="0038770E" w:rsidRDefault="00EB31AE" w:rsidP="00EB31AE">
      <w:pPr>
        <w:numPr>
          <w:ilvl w:val="0"/>
          <w:numId w:val="16"/>
        </w:numPr>
        <w:jc w:val="both"/>
      </w:pPr>
      <w:r>
        <w:t>Город (район</w:t>
      </w:r>
      <w:r w:rsidRPr="00DF01D1">
        <w:t xml:space="preserve">) </w:t>
      </w:r>
      <w:r w:rsidRPr="0038770E">
        <w:t xml:space="preserve">принимает </w:t>
      </w:r>
      <w:r w:rsidRPr="0038770E">
        <w:rPr>
          <w:color w:val="000000" w:themeColor="text1"/>
        </w:rPr>
        <w:t xml:space="preserve">активное </w:t>
      </w:r>
      <w:r w:rsidRPr="0038770E">
        <w:t xml:space="preserve">участие </w:t>
      </w:r>
      <w:r w:rsidR="00EF5084" w:rsidRPr="00EF5084">
        <w:t>в проектах с привлечением средств международных финансовых организаций, международной технической помощи, трансграничного сотрудничества в области устойчивого городского развития</w:t>
      </w:r>
      <w:r w:rsidR="00EF5084" w:rsidRPr="00EF5084" w:rsidDel="00EF5084">
        <w:t xml:space="preserve"> </w:t>
      </w:r>
      <w:r w:rsidRPr="0038770E">
        <w:t>(на момент подачи конкурсной заявки);</w:t>
      </w:r>
    </w:p>
    <w:p w14:paraId="6013296A" w14:textId="56F76924" w:rsidR="00EB31AE" w:rsidRDefault="00EB31AE" w:rsidP="00EB31AE">
      <w:pPr>
        <w:numPr>
          <w:ilvl w:val="0"/>
          <w:numId w:val="16"/>
        </w:numPr>
        <w:jc w:val="both"/>
      </w:pPr>
      <w:r>
        <w:t>Активное у</w:t>
      </w:r>
      <w:r w:rsidRPr="00DF01D1">
        <w:t xml:space="preserve">частие представителей города (района) в мероприятиях в сфере повышения энергоэффективности, </w:t>
      </w:r>
      <w:r w:rsidR="00B950E2">
        <w:t xml:space="preserve">устойчивой городской мобильности (участие в Европейский неделях мобильности), </w:t>
      </w:r>
      <w:r w:rsidRPr="00DF01D1">
        <w:t>устойчивого развития, организуемых</w:t>
      </w:r>
      <w:r w:rsidR="00E81886">
        <w:t xml:space="preserve"> </w:t>
      </w:r>
      <w:r w:rsidR="004A6F39">
        <w:t>национальны</w:t>
      </w:r>
      <w:r w:rsidR="00E81886">
        <w:t xml:space="preserve">ми и местными органами власти, </w:t>
      </w:r>
      <w:r w:rsidRPr="00DF01D1">
        <w:t>ПРООН, представительством ЕС, иными международными и негосударственными организациями за последние 3 года</w:t>
      </w:r>
      <w:r>
        <w:t>.</w:t>
      </w:r>
    </w:p>
    <w:p w14:paraId="755C49DF" w14:textId="68D2A379" w:rsidR="009B5C41" w:rsidRPr="0038770E" w:rsidRDefault="009B5C41" w:rsidP="00EB31AE">
      <w:pPr>
        <w:numPr>
          <w:ilvl w:val="0"/>
          <w:numId w:val="16"/>
        </w:numPr>
        <w:jc w:val="both"/>
      </w:pPr>
      <w:r w:rsidRPr="0038770E">
        <w:t xml:space="preserve">Созданная </w:t>
      </w:r>
      <w:r w:rsidR="0038770E" w:rsidRPr="0038770E">
        <w:t xml:space="preserve">решением исполкома </w:t>
      </w:r>
      <w:r w:rsidRPr="0038770E">
        <w:t xml:space="preserve">в городе (районе) специальная рабочая группа или совет, ответственная за достижение долгосрочных целей городского/ районного устойчивого развития, </w:t>
      </w:r>
      <w:r w:rsidR="0038770E" w:rsidRPr="0038770E">
        <w:t xml:space="preserve">которая </w:t>
      </w:r>
      <w:r w:rsidRPr="0038770E">
        <w:t>включа</w:t>
      </w:r>
      <w:r w:rsidR="0038770E" w:rsidRPr="0038770E">
        <w:t>ет</w:t>
      </w:r>
      <w:r w:rsidRPr="0038770E">
        <w:t xml:space="preserve"> представителей разных заинтересованных сторон</w:t>
      </w:r>
      <w:r w:rsidR="00B950E2" w:rsidRPr="0038770E">
        <w:t>.</w:t>
      </w:r>
    </w:p>
    <w:p w14:paraId="2F3EFC1B" w14:textId="77777777" w:rsidR="001417FF" w:rsidRPr="00B53AF7" w:rsidRDefault="001417FF" w:rsidP="00B53AF7"/>
    <w:p w14:paraId="1E5A62BD" w14:textId="77777777" w:rsidR="001417FF" w:rsidRDefault="001417FF" w:rsidP="00783FCE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Документы, предоставляемые на К</w:t>
      </w:r>
      <w:r w:rsidRPr="003A7F24">
        <w:rPr>
          <w:rFonts w:ascii="Calibri" w:hAnsi="Calibri"/>
          <w:b/>
          <w:color w:val="auto"/>
          <w:sz w:val="22"/>
          <w:szCs w:val="22"/>
        </w:rPr>
        <w:t>онкурс</w:t>
      </w:r>
    </w:p>
    <w:p w14:paraId="0C8AB8B7" w14:textId="77777777" w:rsidR="001417FF" w:rsidRPr="00FD3C88" w:rsidRDefault="001417FF" w:rsidP="00FD3C88"/>
    <w:p w14:paraId="7A3ACB7D" w14:textId="2B1FFB1F" w:rsidR="001417FF" w:rsidRPr="008B2433" w:rsidRDefault="001417FF" w:rsidP="008B2433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8B2433">
        <w:rPr>
          <w:rFonts w:ascii="Calibri" w:hAnsi="Calibri"/>
          <w:color w:val="auto"/>
          <w:sz w:val="22"/>
          <w:szCs w:val="22"/>
        </w:rPr>
        <w:t>Для участия в Конкурсе необходимо предоставить (в бумажной и/или электронной верси</w:t>
      </w:r>
      <w:r w:rsidR="008B2433">
        <w:rPr>
          <w:rFonts w:ascii="Calibri" w:hAnsi="Calibri"/>
          <w:color w:val="auto"/>
          <w:sz w:val="22"/>
          <w:szCs w:val="22"/>
        </w:rPr>
        <w:t>и</w:t>
      </w:r>
      <w:r w:rsidRPr="008B2433">
        <w:rPr>
          <w:rFonts w:ascii="Calibri" w:hAnsi="Calibri"/>
          <w:color w:val="auto"/>
          <w:sz w:val="22"/>
          <w:szCs w:val="22"/>
        </w:rPr>
        <w:t>)</w:t>
      </w:r>
      <w:r w:rsidR="008B2433" w:rsidRPr="008B2433">
        <w:rPr>
          <w:rFonts w:ascii="Calibri" w:hAnsi="Calibri"/>
          <w:color w:val="auto"/>
          <w:sz w:val="22"/>
          <w:szCs w:val="22"/>
        </w:rPr>
        <w:t xml:space="preserve"> з</w:t>
      </w:r>
      <w:r w:rsidRPr="008B2433">
        <w:rPr>
          <w:rFonts w:ascii="Calibri" w:hAnsi="Calibri"/>
          <w:color w:val="auto"/>
          <w:sz w:val="22"/>
          <w:szCs w:val="22"/>
        </w:rPr>
        <w:t>аявку на участие в Конкурсе установленного образца: приложение №1 к данному Положению, подписанную руководителем и заверенную</w:t>
      </w:r>
      <w:r w:rsidR="008B2433" w:rsidRPr="008B2433">
        <w:rPr>
          <w:rFonts w:ascii="Calibri" w:hAnsi="Calibri"/>
          <w:color w:val="auto"/>
          <w:sz w:val="22"/>
          <w:szCs w:val="22"/>
        </w:rPr>
        <w:t xml:space="preserve"> печатью организации-заявителя, с указанием: </w:t>
      </w:r>
    </w:p>
    <w:p w14:paraId="69677BB1" w14:textId="6F9EC583" w:rsidR="008B2433" w:rsidRDefault="00C5188F" w:rsidP="00350517">
      <w:pPr>
        <w:pStyle w:val="a3"/>
        <w:numPr>
          <w:ilvl w:val="0"/>
          <w:numId w:val="21"/>
        </w:numPr>
        <w:ind w:left="709" w:hanging="142"/>
        <w:jc w:val="both"/>
      </w:pPr>
      <w:r>
        <w:t>Данны</w:t>
      </w:r>
      <w:r w:rsidR="008B2433">
        <w:t>х</w:t>
      </w:r>
      <w:r>
        <w:t xml:space="preserve"> по численности</w:t>
      </w:r>
      <w:r w:rsidR="0044131A" w:rsidRPr="0044131A">
        <w:t xml:space="preserve"> населения города</w:t>
      </w:r>
      <w:r w:rsidR="00EB31AE">
        <w:t>;</w:t>
      </w:r>
    </w:p>
    <w:p w14:paraId="390C16EC" w14:textId="1D9525B4" w:rsidR="00AB6731" w:rsidRPr="0038770E" w:rsidRDefault="00AB6731" w:rsidP="00350517">
      <w:pPr>
        <w:pStyle w:val="a3"/>
        <w:numPr>
          <w:ilvl w:val="0"/>
          <w:numId w:val="21"/>
        </w:numPr>
        <w:ind w:left="709" w:hanging="142"/>
        <w:jc w:val="both"/>
      </w:pPr>
      <w:r w:rsidRPr="0038770E">
        <w:t>Данных о наличии стратеги</w:t>
      </w:r>
      <w:r w:rsidR="0038770E" w:rsidRPr="0038770E">
        <w:t>й</w:t>
      </w:r>
      <w:r w:rsidRPr="0038770E">
        <w:t xml:space="preserve"> развития города/района;</w:t>
      </w:r>
    </w:p>
    <w:p w14:paraId="2D5B55BE" w14:textId="591B52A0" w:rsidR="008B2433" w:rsidRPr="0038770E" w:rsidRDefault="00C5188F" w:rsidP="00AB6731">
      <w:pPr>
        <w:pStyle w:val="a3"/>
        <w:numPr>
          <w:ilvl w:val="0"/>
          <w:numId w:val="21"/>
        </w:numPr>
        <w:ind w:left="709" w:hanging="142"/>
        <w:jc w:val="both"/>
      </w:pPr>
      <w:r w:rsidRPr="0038770E">
        <w:t>Данны</w:t>
      </w:r>
      <w:r w:rsidR="008B2433" w:rsidRPr="0038770E">
        <w:t>х</w:t>
      </w:r>
      <w:r w:rsidRPr="0038770E">
        <w:t xml:space="preserve"> по </w:t>
      </w:r>
      <w:r w:rsidR="00AB6731" w:rsidRPr="0038770E">
        <w:t>реализуемым в 2015-2018 гг. проектам благоустройства и озеленения, создания вело-инфраструктуры, повышения доступности городской среды</w:t>
      </w:r>
      <w:r w:rsidR="00BD3872" w:rsidRPr="0038770E">
        <w:t xml:space="preserve"> и т.д.</w:t>
      </w:r>
      <w:r w:rsidR="00EB31AE" w:rsidRPr="0038770E">
        <w:t>;</w:t>
      </w:r>
    </w:p>
    <w:p w14:paraId="19130227" w14:textId="77777777" w:rsidR="0038770E" w:rsidRDefault="0038770E" w:rsidP="0038770E">
      <w:pPr>
        <w:pStyle w:val="a3"/>
        <w:numPr>
          <w:ilvl w:val="0"/>
          <w:numId w:val="21"/>
        </w:numPr>
        <w:ind w:left="709" w:hanging="142"/>
        <w:jc w:val="both"/>
      </w:pPr>
      <w:r w:rsidRPr="00C05EEA">
        <w:t>Информаци</w:t>
      </w:r>
      <w:r>
        <w:t>и</w:t>
      </w:r>
      <w:r w:rsidRPr="00C05EEA">
        <w:t xml:space="preserve"> по участию города (района) в проектах с привлечением средств международных финансовых организаций, проектах международной технической помощи, трансграничного сотрудничества в области устойчиво</w:t>
      </w:r>
      <w:r>
        <w:t>го городского развития</w:t>
      </w:r>
      <w:r w:rsidRPr="00C05EEA">
        <w:t xml:space="preserve"> (на момент подачи конкурсной заявки – название, сроки исполнения, ожидаемые/полученные результаты);</w:t>
      </w:r>
      <w:r>
        <w:t xml:space="preserve"> </w:t>
      </w:r>
    </w:p>
    <w:p w14:paraId="7A78A2C7" w14:textId="77777777" w:rsidR="0038770E" w:rsidRDefault="0038770E" w:rsidP="0038770E">
      <w:pPr>
        <w:pStyle w:val="a3"/>
        <w:numPr>
          <w:ilvl w:val="0"/>
          <w:numId w:val="21"/>
        </w:numPr>
        <w:ind w:left="709" w:hanging="142"/>
        <w:jc w:val="both"/>
      </w:pPr>
      <w:r>
        <w:t>Информации по у</w:t>
      </w:r>
      <w:r w:rsidRPr="00C5188F">
        <w:t>части</w:t>
      </w:r>
      <w:r>
        <w:t>ю</w:t>
      </w:r>
      <w:r w:rsidRPr="00C5188F">
        <w:t xml:space="preserve"> представителей города (района) в мероприятиях в сфере повышения энергоэффективности, </w:t>
      </w:r>
      <w:r>
        <w:t xml:space="preserve">устойчивой городской мобильности, </w:t>
      </w:r>
      <w:r w:rsidRPr="00C5188F">
        <w:t xml:space="preserve">устойчивого развития, организуемых </w:t>
      </w:r>
      <w:r>
        <w:t>национальными и местными органами власти,</w:t>
      </w:r>
      <w:r w:rsidRPr="006C6548">
        <w:t xml:space="preserve"> </w:t>
      </w:r>
      <w:r w:rsidRPr="00C5188F">
        <w:t xml:space="preserve">ПРООН, </w:t>
      </w:r>
      <w:r w:rsidRPr="00C5188F">
        <w:lastRenderedPageBreak/>
        <w:t>представительством ЕС, иными международными и негосударственными организациями за последние 3 года</w:t>
      </w:r>
      <w:r>
        <w:t xml:space="preserve"> </w:t>
      </w:r>
      <w:r w:rsidRPr="00C05EEA">
        <w:t>(название, сроки проведения, количество представителей города, принявших участие в мероприятии)</w:t>
      </w:r>
      <w:r>
        <w:t xml:space="preserve">; </w:t>
      </w:r>
    </w:p>
    <w:p w14:paraId="43FD2636" w14:textId="1BA2B5F4" w:rsidR="004C5528" w:rsidRDefault="00C5188F" w:rsidP="004C5528">
      <w:pPr>
        <w:pStyle w:val="a3"/>
        <w:numPr>
          <w:ilvl w:val="0"/>
          <w:numId w:val="21"/>
        </w:numPr>
        <w:ind w:left="709" w:hanging="142"/>
        <w:jc w:val="both"/>
      </w:pPr>
      <w:r>
        <w:t>Информаци</w:t>
      </w:r>
      <w:r w:rsidR="008B2433">
        <w:t>и</w:t>
      </w:r>
      <w:r>
        <w:t xml:space="preserve"> по наличию</w:t>
      </w:r>
      <w:r w:rsidRPr="00C5188F">
        <w:t xml:space="preserve"> в городе (районе) специальной рабочей группы или совета, ответственного за достижение долгосрочных целей </w:t>
      </w:r>
      <w:r w:rsidR="004C5528">
        <w:t>городского/</w:t>
      </w:r>
      <w:r w:rsidR="00876BAE" w:rsidRPr="00876BAE">
        <w:t>районного</w:t>
      </w:r>
      <w:r w:rsidRPr="00C5188F">
        <w:t xml:space="preserve"> устойчивого развития, созданной решением исполкома и включающей представителей разных заинтересованных сторон</w:t>
      </w:r>
      <w:r w:rsidR="00C05EEA">
        <w:t xml:space="preserve"> </w:t>
      </w:r>
      <w:r w:rsidR="00C05EEA" w:rsidRPr="00C05EEA">
        <w:t>(с предоставлением копии решения/приказа местного органа власти)</w:t>
      </w:r>
      <w:r w:rsidR="004C5528">
        <w:t>;</w:t>
      </w:r>
    </w:p>
    <w:p w14:paraId="5BB9200A" w14:textId="6125713A" w:rsidR="00C5188F" w:rsidRPr="00C5188F" w:rsidRDefault="004C5528" w:rsidP="004C5528">
      <w:pPr>
        <w:pStyle w:val="a3"/>
        <w:numPr>
          <w:ilvl w:val="0"/>
          <w:numId w:val="21"/>
        </w:numPr>
        <w:ind w:left="709" w:hanging="142"/>
        <w:jc w:val="both"/>
      </w:pPr>
      <w:r w:rsidRPr="004C5528">
        <w:t xml:space="preserve">Данных о формате участия </w:t>
      </w:r>
      <w:r w:rsidR="008A2F60">
        <w:t xml:space="preserve">населения </w:t>
      </w:r>
      <w:r w:rsidRPr="004C5528">
        <w:t xml:space="preserve">в </w:t>
      </w:r>
      <w:r w:rsidR="008A2F60">
        <w:t>реализации городских проектов</w:t>
      </w:r>
      <w:r>
        <w:t>.</w:t>
      </w:r>
    </w:p>
    <w:p w14:paraId="7FE3114D" w14:textId="04D26C0F" w:rsidR="001417FF" w:rsidRPr="008B2433" w:rsidRDefault="001417FF" w:rsidP="008B2433">
      <w:pPr>
        <w:pStyle w:val="20"/>
        <w:jc w:val="both"/>
        <w:rPr>
          <w:rFonts w:ascii="Calibri" w:hAnsi="Calibri"/>
          <w:color w:val="auto"/>
          <w:sz w:val="22"/>
          <w:szCs w:val="22"/>
        </w:rPr>
      </w:pPr>
      <w:r w:rsidRPr="008B2433">
        <w:rPr>
          <w:rFonts w:ascii="Calibri" w:hAnsi="Calibri"/>
          <w:color w:val="auto"/>
          <w:sz w:val="22"/>
          <w:szCs w:val="22"/>
        </w:rPr>
        <w:t>Организация-заявитель может по своей инициативе дополнительно предоставить и другие документы (заключения экспертов, отзывы, письма, справки, характеристики</w:t>
      </w:r>
      <w:r w:rsidR="00546A6F" w:rsidRPr="008B2433">
        <w:rPr>
          <w:rFonts w:ascii="Calibri" w:hAnsi="Calibri"/>
          <w:color w:val="auto"/>
          <w:sz w:val="22"/>
          <w:szCs w:val="22"/>
        </w:rPr>
        <w:t>, копии заключенных контрактов в сфере международного сотрудничества, протоколы, распоряжения местных исполнительных органов власти</w:t>
      </w:r>
      <w:r w:rsidRPr="008B2433">
        <w:rPr>
          <w:rFonts w:ascii="Calibri" w:hAnsi="Calibri"/>
          <w:color w:val="auto"/>
          <w:sz w:val="22"/>
          <w:szCs w:val="22"/>
        </w:rPr>
        <w:t xml:space="preserve"> и др.), если считает таковой документ необходимым для рассмотрения комиссией.</w:t>
      </w:r>
    </w:p>
    <w:p w14:paraId="451BA2B8" w14:textId="77777777" w:rsidR="001417FF" w:rsidRPr="00671F33" w:rsidRDefault="001417FF" w:rsidP="00671F33"/>
    <w:p w14:paraId="503E4E7A" w14:textId="77777777" w:rsidR="001417FF" w:rsidRDefault="001417FF" w:rsidP="005140C5">
      <w:pPr>
        <w:pStyle w:val="10"/>
        <w:spacing w:befor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3A7F24">
        <w:rPr>
          <w:rFonts w:ascii="Calibri" w:hAnsi="Calibri"/>
          <w:b/>
          <w:color w:val="auto"/>
          <w:sz w:val="22"/>
          <w:szCs w:val="22"/>
        </w:rPr>
        <w:t>По</w:t>
      </w:r>
      <w:r>
        <w:rPr>
          <w:rFonts w:ascii="Calibri" w:hAnsi="Calibri"/>
          <w:b/>
          <w:color w:val="auto"/>
          <w:sz w:val="22"/>
          <w:szCs w:val="22"/>
        </w:rPr>
        <w:t>рядок организации и проведения К</w:t>
      </w:r>
      <w:r w:rsidRPr="003A7F24">
        <w:rPr>
          <w:rFonts w:ascii="Calibri" w:hAnsi="Calibri"/>
          <w:b/>
          <w:color w:val="auto"/>
          <w:sz w:val="22"/>
          <w:szCs w:val="22"/>
        </w:rPr>
        <w:t>онкурса</w:t>
      </w:r>
    </w:p>
    <w:p w14:paraId="01556BCD" w14:textId="77777777" w:rsidR="001417FF" w:rsidRDefault="001417FF" w:rsidP="005140C5"/>
    <w:p w14:paraId="451543E8" w14:textId="77777777" w:rsidR="001417FF" w:rsidRPr="00546A6F" w:rsidRDefault="001417FF" w:rsidP="00DA1AB1">
      <w:pPr>
        <w:pStyle w:val="a3"/>
        <w:numPr>
          <w:ilvl w:val="1"/>
          <w:numId w:val="9"/>
        </w:numPr>
        <w:ind w:left="567" w:hanging="567"/>
        <w:jc w:val="both"/>
      </w:pPr>
      <w:r>
        <w:rPr>
          <w:u w:val="single"/>
        </w:rPr>
        <w:t>Первый</w:t>
      </w:r>
      <w:r w:rsidRPr="002276EE">
        <w:rPr>
          <w:u w:val="single"/>
        </w:rPr>
        <w:t xml:space="preserve"> этап</w:t>
      </w:r>
      <w:r w:rsidRPr="00FF1B0F">
        <w:t xml:space="preserve">: предоставление участниками документов на Конкурс; рассмотрение уполномоченным персоналом проекта поступивших документов в течение </w:t>
      </w:r>
      <w:r>
        <w:t>21</w:t>
      </w:r>
      <w:r w:rsidRPr="00FF1B0F">
        <w:t xml:space="preserve"> (</w:t>
      </w:r>
      <w:r>
        <w:t>двадцати одного</w:t>
      </w:r>
      <w:r w:rsidRPr="00FF1B0F">
        <w:t>) рабоч</w:t>
      </w:r>
      <w:r>
        <w:t>его</w:t>
      </w:r>
      <w:r w:rsidRPr="00FF1B0F">
        <w:t xml:space="preserve"> дн</w:t>
      </w:r>
      <w:r>
        <w:t>я</w:t>
      </w:r>
      <w:r w:rsidRPr="00FF1B0F">
        <w:t xml:space="preserve"> с момента окончания срока приема </w:t>
      </w:r>
      <w:r>
        <w:t xml:space="preserve">заявок </w:t>
      </w:r>
      <w:r w:rsidRPr="00FF1B0F">
        <w:t xml:space="preserve">на предмет соблюдения </w:t>
      </w:r>
      <w:r w:rsidRPr="00546A6F">
        <w:t>установленных данным Положением требований и допуска к участию в Конкурсе.</w:t>
      </w:r>
    </w:p>
    <w:p w14:paraId="5BDAEA1B" w14:textId="190A722D" w:rsidR="001417FF" w:rsidRPr="00546A6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546A6F">
        <w:t xml:space="preserve">Прием заявок согласно утвержденной форме будет осуществляться </w:t>
      </w:r>
      <w:r w:rsidR="001C1D47" w:rsidRPr="008B2433">
        <w:rPr>
          <w:b/>
        </w:rPr>
        <w:t xml:space="preserve">до </w:t>
      </w:r>
      <w:r w:rsidR="00AC2E68">
        <w:rPr>
          <w:b/>
          <w:lang w:val="be-BY"/>
        </w:rPr>
        <w:t>2</w:t>
      </w:r>
      <w:r w:rsidR="00EA6754">
        <w:rPr>
          <w:b/>
          <w:lang w:val="be-BY"/>
        </w:rPr>
        <w:t>9</w:t>
      </w:r>
      <w:r w:rsidR="001C1D47" w:rsidRPr="008B2433">
        <w:rPr>
          <w:b/>
        </w:rPr>
        <w:t xml:space="preserve"> </w:t>
      </w:r>
      <w:r w:rsidR="00CB3C50">
        <w:rPr>
          <w:b/>
        </w:rPr>
        <w:t>марта</w:t>
      </w:r>
      <w:r w:rsidRPr="008B2433">
        <w:t xml:space="preserve"> </w:t>
      </w:r>
      <w:r w:rsidRPr="005B48FC">
        <w:rPr>
          <w:b/>
        </w:rPr>
        <w:t>201</w:t>
      </w:r>
      <w:r w:rsidR="005B48FC" w:rsidRPr="005B48FC">
        <w:rPr>
          <w:b/>
        </w:rPr>
        <w:t>9</w:t>
      </w:r>
      <w:r w:rsidRPr="005B48FC">
        <w:rPr>
          <w:b/>
        </w:rPr>
        <w:t xml:space="preserve"> г. </w:t>
      </w:r>
      <w:r w:rsidRPr="00546A6F">
        <w:t xml:space="preserve">включительно. Заявки, отправленные позже </w:t>
      </w:r>
      <w:r w:rsidR="00AC2E68">
        <w:rPr>
          <w:b/>
          <w:lang w:val="be-BY"/>
        </w:rPr>
        <w:t>2</w:t>
      </w:r>
      <w:r w:rsidR="00EA6754">
        <w:rPr>
          <w:b/>
          <w:lang w:val="be-BY"/>
        </w:rPr>
        <w:t>9</w:t>
      </w:r>
      <w:bookmarkStart w:id="1" w:name="_GoBack"/>
      <w:bookmarkEnd w:id="1"/>
      <w:r w:rsidR="001C1D47" w:rsidRPr="008B2433">
        <w:rPr>
          <w:b/>
        </w:rPr>
        <w:t xml:space="preserve"> </w:t>
      </w:r>
      <w:r w:rsidR="00CB3C50">
        <w:rPr>
          <w:b/>
        </w:rPr>
        <w:t>марта</w:t>
      </w:r>
      <w:r w:rsidR="001C1D47" w:rsidRPr="008B2433">
        <w:rPr>
          <w:b/>
        </w:rPr>
        <w:t xml:space="preserve"> </w:t>
      </w:r>
      <w:r w:rsidRPr="008B2433">
        <w:rPr>
          <w:b/>
        </w:rPr>
        <w:t>201</w:t>
      </w:r>
      <w:r w:rsidR="005B48FC">
        <w:rPr>
          <w:b/>
        </w:rPr>
        <w:t>9</w:t>
      </w:r>
      <w:r w:rsidRPr="008B2433">
        <w:rPr>
          <w:b/>
        </w:rPr>
        <w:t xml:space="preserve"> г.</w:t>
      </w:r>
      <w:r w:rsidRPr="008B2433">
        <w:t xml:space="preserve"> </w:t>
      </w:r>
      <w:r w:rsidRPr="00546A6F">
        <w:t>(по почтовому штемпелю), к участию в Конкурсе не допускаются.</w:t>
      </w:r>
    </w:p>
    <w:p w14:paraId="7853F668" w14:textId="398597A7" w:rsidR="001417FF" w:rsidRPr="003425F2" w:rsidRDefault="001417FF" w:rsidP="003A6205">
      <w:pPr>
        <w:pStyle w:val="a3"/>
        <w:numPr>
          <w:ilvl w:val="2"/>
          <w:numId w:val="9"/>
        </w:numPr>
        <w:jc w:val="both"/>
      </w:pPr>
      <w:r w:rsidRPr="00B61DDC">
        <w:t xml:space="preserve">Каждая заявка, предоставленная на Конкурс, будет зарегистрирована в Журнале учета и будет считаться поданной </w:t>
      </w:r>
      <w:r w:rsidRPr="0025425A">
        <w:rPr>
          <w:u w:val="single"/>
        </w:rPr>
        <w:t>в полном объеме</w:t>
      </w:r>
      <w:r w:rsidRPr="00B61DDC">
        <w:t xml:space="preserve"> то</w:t>
      </w:r>
      <w:r>
        <w:t>лько при условии предоставления б</w:t>
      </w:r>
      <w:r w:rsidRPr="003425F2">
        <w:t xml:space="preserve">умажной и/или электронной версии пакета запрашиваемых документов (согласно п. 3.1; с оригиналами подписей и печатей, где это необходимо). Направляется почтой (заказным письмом с уведомлением) по адресу: </w:t>
      </w:r>
      <w:smartTag w:uri="urn:schemas-microsoft-com:office:smarttags" w:element="metricconverter">
        <w:smartTagPr>
          <w:attr w:name="ProductID" w:val="220030 г"/>
        </w:smartTagPr>
        <w:r w:rsidRPr="003425F2">
          <w:t>220030 г</w:t>
        </w:r>
      </w:smartTag>
      <w:r w:rsidRPr="003425F2">
        <w:t xml:space="preserve">. Минск, ул. Красноармейская 22а/15 (получатель: </w:t>
      </w:r>
      <w:r w:rsidR="005B48FC">
        <w:t>Н</w:t>
      </w:r>
      <w:r w:rsidR="003A6205">
        <w:t xml:space="preserve">аталья </w:t>
      </w:r>
      <w:proofErr w:type="spellStart"/>
      <w:r w:rsidR="003A6205">
        <w:t>Лабазнова</w:t>
      </w:r>
      <w:proofErr w:type="spellEnd"/>
      <w:r w:rsidRPr="003425F2">
        <w:t xml:space="preserve">) с пометкой «Заявка на конкурс» или по электронному адресу </w:t>
      </w:r>
      <w:hyperlink r:id="rId8" w:history="1">
        <w:r w:rsidR="003A6205" w:rsidRPr="00886EF4">
          <w:rPr>
            <w:rStyle w:val="a8"/>
          </w:rPr>
          <w:t>natallia.labaznava@undp.org</w:t>
        </w:r>
      </w:hyperlink>
      <w:r w:rsidR="003A6205">
        <w:t xml:space="preserve"> </w:t>
      </w:r>
      <w:r w:rsidRPr="003425F2">
        <w:t xml:space="preserve">с пометкой «Заявка на конкурс» (до </w:t>
      </w:r>
      <w:r w:rsidR="003A6205">
        <w:t>35</w:t>
      </w:r>
      <w:r w:rsidRPr="003425F2">
        <w:t xml:space="preserve"> Мб) с требованием о подтверждении получения сообщения. При подаче заявки посредством почты дата подачи определяется по почтовому штемпелю даты отправления.</w:t>
      </w:r>
    </w:p>
    <w:p w14:paraId="4820E380" w14:textId="77777777" w:rsidR="001417F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B61DDC">
        <w:t xml:space="preserve">Организациям-заявителям будет предоставлена обратная связь </w:t>
      </w:r>
      <w:r>
        <w:t>(</w:t>
      </w:r>
      <w:r w:rsidRPr="00FE16E2">
        <w:rPr>
          <w:u w:val="single"/>
        </w:rPr>
        <w:t>посредством электронной почты</w:t>
      </w:r>
      <w:r>
        <w:t xml:space="preserve">) </w:t>
      </w:r>
      <w:r w:rsidRPr="00B61DDC">
        <w:t>с информацией о регистрационном номере поданной на Конкурс заявки.</w:t>
      </w:r>
    </w:p>
    <w:p w14:paraId="30C478BF" w14:textId="77777777" w:rsidR="001417FF" w:rsidRPr="00B61DDC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B61DDC">
        <w:t>Все заявки и документы, поданные на Конкурс, возврату заявителю не подлежат.</w:t>
      </w:r>
    </w:p>
    <w:p w14:paraId="7C5909A8" w14:textId="77777777" w:rsidR="001417FF" w:rsidRDefault="001417FF" w:rsidP="00B61DDC">
      <w:pPr>
        <w:pStyle w:val="a3"/>
        <w:numPr>
          <w:ilvl w:val="1"/>
          <w:numId w:val="9"/>
        </w:numPr>
        <w:ind w:left="567" w:hanging="567"/>
        <w:jc w:val="both"/>
      </w:pPr>
      <w:r>
        <w:rPr>
          <w:u w:val="single"/>
        </w:rPr>
        <w:t>Второй</w:t>
      </w:r>
      <w:r w:rsidRPr="00EF6A15">
        <w:rPr>
          <w:u w:val="single"/>
        </w:rPr>
        <w:t xml:space="preserve"> этап</w:t>
      </w:r>
      <w:r w:rsidRPr="00B61DDC">
        <w:t>: оценка заявок, подведение итогов Конкурса и определение потенциальных победителей.</w:t>
      </w:r>
    </w:p>
    <w:p w14:paraId="7ED45CCD" w14:textId="55EECDA9" w:rsidR="001417F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B61DDC">
        <w:t>Для оценки заявок создается Конкурсная комиссия, в состав которой войдут уполномоченные представители ПРООН</w:t>
      </w:r>
      <w:r>
        <w:t>, Министерства природных ресурсов и охраны окружающей среды</w:t>
      </w:r>
      <w:r w:rsidRPr="00B61DDC">
        <w:t xml:space="preserve"> </w:t>
      </w:r>
      <w:r>
        <w:t>Республики Беларусь (далее – «Минприроды»)</w:t>
      </w:r>
      <w:r w:rsidR="008B2433">
        <w:t xml:space="preserve">, </w:t>
      </w:r>
      <w:r w:rsidR="003A6205">
        <w:t xml:space="preserve">Министерства архитектуры и строительства Республики Беларусь, </w:t>
      </w:r>
      <w:r w:rsidR="008B2433" w:rsidRPr="008B2433">
        <w:t xml:space="preserve">Департамента по </w:t>
      </w:r>
      <w:r w:rsidR="008B2433" w:rsidRPr="008B2433">
        <w:lastRenderedPageBreak/>
        <w:t>энергоэффективности Государственного комитета по стандартизации</w:t>
      </w:r>
      <w:r>
        <w:t xml:space="preserve"> </w:t>
      </w:r>
      <w:r w:rsidRPr="00B61DDC">
        <w:t>и других заинтересованных ведомств и организаций</w:t>
      </w:r>
      <w:r>
        <w:t xml:space="preserve"> по усмотрению ПРООН и Минприроды</w:t>
      </w:r>
      <w:r w:rsidRPr="00B61DDC">
        <w:t>.</w:t>
      </w:r>
    </w:p>
    <w:p w14:paraId="33F91E88" w14:textId="61264D1E" w:rsidR="001417FF" w:rsidRDefault="001417FF" w:rsidP="007079EB">
      <w:pPr>
        <w:pStyle w:val="a3"/>
        <w:numPr>
          <w:ilvl w:val="2"/>
          <w:numId w:val="9"/>
        </w:numPr>
        <w:ind w:left="1134" w:hanging="567"/>
        <w:jc w:val="both"/>
      </w:pPr>
      <w:r w:rsidRPr="00B61DDC">
        <w:t>Заявки оцениваются Конкурсной комиссией в соответствии с основными критериями оценки, указанными ниже</w:t>
      </w:r>
      <w:r w:rsidR="00546A6F">
        <w:t>.</w:t>
      </w:r>
    </w:p>
    <w:p w14:paraId="77151D32" w14:textId="77777777" w:rsidR="001417FF" w:rsidRDefault="001417FF" w:rsidP="00305731">
      <w:pPr>
        <w:pStyle w:val="a3"/>
        <w:ind w:left="1134"/>
        <w:jc w:val="both"/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20"/>
        <w:gridCol w:w="2262"/>
      </w:tblGrid>
      <w:tr w:rsidR="001417FF" w:rsidRPr="00200717" w14:paraId="22676BD8" w14:textId="77777777" w:rsidTr="0006763A">
        <w:trPr>
          <w:trHeight w:val="227"/>
          <w:tblHeader/>
        </w:trPr>
        <w:tc>
          <w:tcPr>
            <w:tcW w:w="562" w:type="dxa"/>
          </w:tcPr>
          <w:p w14:paraId="000E068C" w14:textId="77777777" w:rsidR="001417FF" w:rsidRPr="00200717" w:rsidRDefault="001417FF" w:rsidP="00200717">
            <w:pPr>
              <w:jc w:val="center"/>
              <w:rPr>
                <w:b/>
              </w:rPr>
            </w:pPr>
            <w:r w:rsidRPr="00200717">
              <w:rPr>
                <w:b/>
              </w:rPr>
              <w:t>№</w:t>
            </w:r>
          </w:p>
        </w:tc>
        <w:tc>
          <w:tcPr>
            <w:tcW w:w="6520" w:type="dxa"/>
          </w:tcPr>
          <w:p w14:paraId="351DD43E" w14:textId="77777777" w:rsidR="001417FF" w:rsidRPr="00200717" w:rsidRDefault="001417FF" w:rsidP="00200717">
            <w:pPr>
              <w:jc w:val="center"/>
              <w:rPr>
                <w:b/>
              </w:rPr>
            </w:pPr>
            <w:r w:rsidRPr="00200717">
              <w:rPr>
                <w:b/>
              </w:rPr>
              <w:t>Критерий оценки</w:t>
            </w:r>
          </w:p>
        </w:tc>
        <w:tc>
          <w:tcPr>
            <w:tcW w:w="2262" w:type="dxa"/>
          </w:tcPr>
          <w:p w14:paraId="54642EE2" w14:textId="2A81C891" w:rsidR="001417FF" w:rsidRPr="00200717" w:rsidRDefault="001417FF" w:rsidP="00200717">
            <w:pPr>
              <w:jc w:val="center"/>
              <w:rPr>
                <w:b/>
              </w:rPr>
            </w:pPr>
            <w:r w:rsidRPr="00200717">
              <w:rPr>
                <w:b/>
              </w:rPr>
              <w:t xml:space="preserve">Максимальный балл </w:t>
            </w:r>
            <w:r w:rsidRPr="00EC2148">
              <w:rPr>
                <w:b/>
              </w:rPr>
              <w:t>(</w:t>
            </w:r>
            <w:r w:rsidR="00624EDF">
              <w:rPr>
                <w:b/>
              </w:rPr>
              <w:t>100</w:t>
            </w:r>
            <w:r w:rsidRPr="00EC2148">
              <w:rPr>
                <w:b/>
              </w:rPr>
              <w:t>)</w:t>
            </w:r>
          </w:p>
        </w:tc>
      </w:tr>
      <w:tr w:rsidR="001417FF" w:rsidRPr="00200717" w14:paraId="690C58FD" w14:textId="77777777" w:rsidTr="0006763A">
        <w:trPr>
          <w:trHeight w:val="227"/>
        </w:trPr>
        <w:tc>
          <w:tcPr>
            <w:tcW w:w="562" w:type="dxa"/>
          </w:tcPr>
          <w:p w14:paraId="74A10BD7" w14:textId="10617AD4" w:rsidR="001417FF" w:rsidRPr="00D1675A" w:rsidRDefault="007F69D6" w:rsidP="00200717">
            <w:pPr>
              <w:jc w:val="center"/>
              <w:rPr>
                <w:b/>
              </w:rPr>
            </w:pPr>
            <w:r w:rsidRPr="00D1675A">
              <w:rPr>
                <w:b/>
                <w:lang w:val="en-US"/>
              </w:rPr>
              <w:t>1</w:t>
            </w:r>
            <w:r w:rsidRPr="00D1675A">
              <w:rPr>
                <w:b/>
              </w:rPr>
              <w:t>.</w:t>
            </w:r>
          </w:p>
        </w:tc>
        <w:tc>
          <w:tcPr>
            <w:tcW w:w="6520" w:type="dxa"/>
          </w:tcPr>
          <w:p w14:paraId="61503728" w14:textId="79B2E387" w:rsidR="001417FF" w:rsidRPr="00D1675A" w:rsidRDefault="007F69D6" w:rsidP="00200717">
            <w:pPr>
              <w:rPr>
                <w:b/>
              </w:rPr>
            </w:pPr>
            <w:r w:rsidRPr="00D1675A">
              <w:rPr>
                <w:b/>
              </w:rPr>
              <w:t>Численность населения города (района):</w:t>
            </w:r>
          </w:p>
        </w:tc>
        <w:tc>
          <w:tcPr>
            <w:tcW w:w="2262" w:type="dxa"/>
          </w:tcPr>
          <w:p w14:paraId="5D60E3B4" w14:textId="77777777" w:rsidR="001417FF" w:rsidRPr="00D1675A" w:rsidRDefault="001417FF" w:rsidP="00200717">
            <w:pPr>
              <w:jc w:val="center"/>
              <w:rPr>
                <w:b/>
              </w:rPr>
            </w:pPr>
          </w:p>
        </w:tc>
      </w:tr>
      <w:tr w:rsidR="001417FF" w:rsidRPr="00200717" w14:paraId="5BE0618E" w14:textId="77777777" w:rsidTr="0006763A">
        <w:trPr>
          <w:trHeight w:val="227"/>
        </w:trPr>
        <w:tc>
          <w:tcPr>
            <w:tcW w:w="562" w:type="dxa"/>
          </w:tcPr>
          <w:p w14:paraId="19BED1A2" w14:textId="3AF0E8F6" w:rsidR="001417FF" w:rsidRPr="00200717" w:rsidRDefault="001417FF" w:rsidP="00200717">
            <w:pPr>
              <w:jc w:val="center"/>
            </w:pPr>
          </w:p>
        </w:tc>
        <w:tc>
          <w:tcPr>
            <w:tcW w:w="6520" w:type="dxa"/>
          </w:tcPr>
          <w:p w14:paraId="487CE0A9" w14:textId="141DDF46" w:rsidR="001417FF" w:rsidRPr="00200717" w:rsidRDefault="007F69D6" w:rsidP="007F69D6">
            <w:pPr>
              <w:jc w:val="right"/>
            </w:pPr>
            <w:r>
              <w:t>До 20 тыс. чел</w:t>
            </w:r>
            <w:r w:rsidR="00D006F8">
              <w:t>.</w:t>
            </w:r>
          </w:p>
        </w:tc>
        <w:tc>
          <w:tcPr>
            <w:tcW w:w="2262" w:type="dxa"/>
          </w:tcPr>
          <w:p w14:paraId="79C37EB2" w14:textId="57940DCC" w:rsidR="001417FF" w:rsidRPr="00EF5084" w:rsidRDefault="00EF5084" w:rsidP="00200717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1417FF" w:rsidRPr="00200717" w14:paraId="106711B5" w14:textId="77777777" w:rsidTr="0006763A">
        <w:trPr>
          <w:trHeight w:val="227"/>
        </w:trPr>
        <w:tc>
          <w:tcPr>
            <w:tcW w:w="562" w:type="dxa"/>
          </w:tcPr>
          <w:p w14:paraId="4A0B7E32" w14:textId="19A50FF1" w:rsidR="001417FF" w:rsidRPr="00200717" w:rsidRDefault="001417FF" w:rsidP="00200717">
            <w:pPr>
              <w:jc w:val="center"/>
            </w:pPr>
          </w:p>
        </w:tc>
        <w:tc>
          <w:tcPr>
            <w:tcW w:w="6520" w:type="dxa"/>
          </w:tcPr>
          <w:p w14:paraId="35F51670" w14:textId="590B3507" w:rsidR="001417FF" w:rsidRPr="00200717" w:rsidRDefault="007F69D6" w:rsidP="007F69D6">
            <w:pPr>
              <w:jc w:val="right"/>
            </w:pPr>
            <w:r>
              <w:t>20-50 тыс. чел</w:t>
            </w:r>
            <w:r w:rsidR="00D006F8">
              <w:t>.</w:t>
            </w:r>
          </w:p>
        </w:tc>
        <w:tc>
          <w:tcPr>
            <w:tcW w:w="2262" w:type="dxa"/>
          </w:tcPr>
          <w:p w14:paraId="166A8B1A" w14:textId="65E2314F" w:rsidR="001417FF" w:rsidRPr="00200717" w:rsidRDefault="00EF5084" w:rsidP="00200717">
            <w:pPr>
              <w:jc w:val="center"/>
            </w:pPr>
            <w:r>
              <w:t>5</w:t>
            </w:r>
          </w:p>
        </w:tc>
      </w:tr>
      <w:tr w:rsidR="001417FF" w:rsidRPr="00200717" w14:paraId="6C78F6BE" w14:textId="77777777" w:rsidTr="0006763A">
        <w:trPr>
          <w:trHeight w:val="227"/>
        </w:trPr>
        <w:tc>
          <w:tcPr>
            <w:tcW w:w="562" w:type="dxa"/>
          </w:tcPr>
          <w:p w14:paraId="5D1EF524" w14:textId="6EA8E21A" w:rsidR="001417FF" w:rsidRPr="00200717" w:rsidRDefault="001417FF" w:rsidP="00200717">
            <w:pPr>
              <w:jc w:val="center"/>
            </w:pPr>
          </w:p>
        </w:tc>
        <w:tc>
          <w:tcPr>
            <w:tcW w:w="6520" w:type="dxa"/>
          </w:tcPr>
          <w:p w14:paraId="07AF3C40" w14:textId="318A9A9D" w:rsidR="001417FF" w:rsidRPr="00200717" w:rsidRDefault="007F69D6" w:rsidP="007F69D6">
            <w:pPr>
              <w:jc w:val="right"/>
            </w:pPr>
            <w:r>
              <w:t>50</w:t>
            </w:r>
            <w:r w:rsidR="00EF5084">
              <w:t>-100</w:t>
            </w:r>
            <w:r>
              <w:t xml:space="preserve"> тыс. чел</w:t>
            </w:r>
            <w:r w:rsidR="00D006F8">
              <w:t>.</w:t>
            </w:r>
          </w:p>
        </w:tc>
        <w:tc>
          <w:tcPr>
            <w:tcW w:w="2262" w:type="dxa"/>
          </w:tcPr>
          <w:p w14:paraId="68A71261" w14:textId="638530A2" w:rsidR="001417FF" w:rsidRPr="00200717" w:rsidRDefault="004C5528" w:rsidP="00200717">
            <w:pPr>
              <w:jc w:val="center"/>
            </w:pPr>
            <w:r>
              <w:t>0</w:t>
            </w:r>
          </w:p>
        </w:tc>
      </w:tr>
      <w:tr w:rsidR="001417FF" w:rsidRPr="00200717" w14:paraId="2846B864" w14:textId="77777777" w:rsidTr="0006763A">
        <w:trPr>
          <w:trHeight w:val="227"/>
        </w:trPr>
        <w:tc>
          <w:tcPr>
            <w:tcW w:w="562" w:type="dxa"/>
          </w:tcPr>
          <w:p w14:paraId="779EB940" w14:textId="0B059B5F" w:rsidR="001417FF" w:rsidRPr="00D1675A" w:rsidRDefault="00B02B7D" w:rsidP="00200717">
            <w:pPr>
              <w:jc w:val="center"/>
              <w:rPr>
                <w:b/>
              </w:rPr>
            </w:pPr>
            <w:r w:rsidRPr="00D1675A">
              <w:rPr>
                <w:b/>
              </w:rPr>
              <w:t>2</w:t>
            </w:r>
          </w:p>
        </w:tc>
        <w:tc>
          <w:tcPr>
            <w:tcW w:w="6520" w:type="dxa"/>
          </w:tcPr>
          <w:p w14:paraId="1F35D18D" w14:textId="7A6E18DB" w:rsidR="001417FF" w:rsidRPr="00D1675A" w:rsidRDefault="00BD3872" w:rsidP="00200717">
            <w:pPr>
              <w:rPr>
                <w:b/>
              </w:rPr>
            </w:pPr>
            <w:r>
              <w:rPr>
                <w:b/>
              </w:rPr>
              <w:t>Н</w:t>
            </w:r>
            <w:r w:rsidRPr="00BD3872">
              <w:rPr>
                <w:b/>
              </w:rPr>
              <w:t>аличи</w:t>
            </w:r>
            <w:r>
              <w:rPr>
                <w:b/>
              </w:rPr>
              <w:t>е</w:t>
            </w:r>
            <w:r w:rsidRPr="00BD3872">
              <w:rPr>
                <w:b/>
              </w:rPr>
              <w:t xml:space="preserve"> стратеги</w:t>
            </w:r>
            <w:r w:rsidR="004C5528">
              <w:rPr>
                <w:b/>
              </w:rPr>
              <w:t>й</w:t>
            </w:r>
            <w:r w:rsidRPr="00BD3872">
              <w:rPr>
                <w:b/>
              </w:rPr>
              <w:t xml:space="preserve"> развития города/района</w:t>
            </w:r>
          </w:p>
        </w:tc>
        <w:tc>
          <w:tcPr>
            <w:tcW w:w="2262" w:type="dxa"/>
          </w:tcPr>
          <w:p w14:paraId="6EB4C717" w14:textId="77777777" w:rsidR="001417FF" w:rsidRPr="00D1675A" w:rsidRDefault="001417FF" w:rsidP="00200717">
            <w:pPr>
              <w:jc w:val="center"/>
              <w:rPr>
                <w:b/>
              </w:rPr>
            </w:pPr>
          </w:p>
        </w:tc>
      </w:tr>
      <w:tr w:rsidR="001417FF" w:rsidRPr="00200717" w14:paraId="16F82D64" w14:textId="77777777" w:rsidTr="0006763A">
        <w:trPr>
          <w:trHeight w:val="227"/>
        </w:trPr>
        <w:tc>
          <w:tcPr>
            <w:tcW w:w="562" w:type="dxa"/>
          </w:tcPr>
          <w:p w14:paraId="3C1C91B2" w14:textId="4E9756FA" w:rsidR="001417FF" w:rsidRPr="00200717" w:rsidRDefault="001417FF" w:rsidP="00200717">
            <w:pPr>
              <w:jc w:val="center"/>
            </w:pPr>
          </w:p>
        </w:tc>
        <w:tc>
          <w:tcPr>
            <w:tcW w:w="6520" w:type="dxa"/>
          </w:tcPr>
          <w:p w14:paraId="2F0E2A70" w14:textId="190B7483" w:rsidR="001417FF" w:rsidRPr="00200717" w:rsidRDefault="004C5528" w:rsidP="00B02B7D">
            <w:pPr>
              <w:jc w:val="right"/>
            </w:pPr>
            <w:r>
              <w:t>стратегии реализуются и информация о</w:t>
            </w:r>
            <w:r w:rsidR="0006763A">
              <w:t xml:space="preserve"> </w:t>
            </w:r>
            <w:r>
              <w:t>них</w:t>
            </w:r>
            <w:r w:rsidR="0006763A">
              <w:t xml:space="preserve"> доступна на сайте городской администрации </w:t>
            </w:r>
          </w:p>
        </w:tc>
        <w:tc>
          <w:tcPr>
            <w:tcW w:w="2262" w:type="dxa"/>
          </w:tcPr>
          <w:p w14:paraId="4D7EDD2F" w14:textId="2D5A36A1" w:rsidR="001417FF" w:rsidRPr="00200717" w:rsidRDefault="00EF5084" w:rsidP="00200717">
            <w:pPr>
              <w:jc w:val="center"/>
            </w:pPr>
            <w:r>
              <w:t>15</w:t>
            </w:r>
          </w:p>
        </w:tc>
      </w:tr>
      <w:tr w:rsidR="0006763A" w:rsidRPr="00200717" w14:paraId="2AE3FB57" w14:textId="77777777" w:rsidTr="0006763A">
        <w:trPr>
          <w:trHeight w:val="227"/>
        </w:trPr>
        <w:tc>
          <w:tcPr>
            <w:tcW w:w="562" w:type="dxa"/>
          </w:tcPr>
          <w:p w14:paraId="070F5833" w14:textId="77777777" w:rsidR="0006763A" w:rsidRPr="00200717" w:rsidRDefault="0006763A" w:rsidP="00200717">
            <w:pPr>
              <w:jc w:val="center"/>
            </w:pPr>
          </w:p>
        </w:tc>
        <w:tc>
          <w:tcPr>
            <w:tcW w:w="6520" w:type="dxa"/>
          </w:tcPr>
          <w:p w14:paraId="72B748BB" w14:textId="3CEDBD88" w:rsidR="0006763A" w:rsidRPr="00200717" w:rsidRDefault="008C19AA" w:rsidP="004C5528">
            <w:pPr>
              <w:jc w:val="right"/>
            </w:pPr>
            <w:r>
              <w:t>стратеги</w:t>
            </w:r>
            <w:r w:rsidR="004C5528">
              <w:t>и</w:t>
            </w:r>
            <w:r>
              <w:t xml:space="preserve"> утвержден</w:t>
            </w:r>
            <w:r w:rsidR="004C5528">
              <w:t>ы, но не реализу</w:t>
            </w:r>
            <w:r w:rsidR="00BC5C7F">
              <w:t>ю</w:t>
            </w:r>
            <w:r w:rsidR="004C5528">
              <w:t>тся</w:t>
            </w:r>
          </w:p>
        </w:tc>
        <w:tc>
          <w:tcPr>
            <w:tcW w:w="2262" w:type="dxa"/>
          </w:tcPr>
          <w:p w14:paraId="7C6E3494" w14:textId="78EE7DCD" w:rsidR="0006763A" w:rsidRDefault="00EF5084" w:rsidP="00200717">
            <w:pPr>
              <w:jc w:val="center"/>
            </w:pPr>
            <w:r>
              <w:t>10</w:t>
            </w:r>
          </w:p>
        </w:tc>
      </w:tr>
      <w:tr w:rsidR="008C19AA" w:rsidRPr="00200717" w14:paraId="2E9BFFD6" w14:textId="77777777" w:rsidTr="0006763A">
        <w:trPr>
          <w:trHeight w:val="227"/>
        </w:trPr>
        <w:tc>
          <w:tcPr>
            <w:tcW w:w="562" w:type="dxa"/>
          </w:tcPr>
          <w:p w14:paraId="5DE77F78" w14:textId="77777777" w:rsidR="008C19AA" w:rsidRPr="00200717" w:rsidRDefault="008C19AA" w:rsidP="00200717">
            <w:pPr>
              <w:jc w:val="center"/>
            </w:pPr>
          </w:p>
        </w:tc>
        <w:tc>
          <w:tcPr>
            <w:tcW w:w="6520" w:type="dxa"/>
          </w:tcPr>
          <w:p w14:paraId="15120C71" w14:textId="46A5FC01" w:rsidR="008C19AA" w:rsidRDefault="008C19AA" w:rsidP="00B02B7D">
            <w:pPr>
              <w:jc w:val="right"/>
            </w:pPr>
            <w:r>
              <w:t>имеется действующий генеральный план города</w:t>
            </w:r>
          </w:p>
        </w:tc>
        <w:tc>
          <w:tcPr>
            <w:tcW w:w="2262" w:type="dxa"/>
          </w:tcPr>
          <w:p w14:paraId="70740977" w14:textId="078CED8A" w:rsidR="008C19AA" w:rsidRDefault="00EF5084" w:rsidP="00200717">
            <w:pPr>
              <w:jc w:val="center"/>
            </w:pPr>
            <w:r>
              <w:t>5</w:t>
            </w:r>
          </w:p>
        </w:tc>
      </w:tr>
      <w:tr w:rsidR="001417FF" w:rsidRPr="00200717" w14:paraId="2F450D28" w14:textId="77777777" w:rsidTr="0006763A">
        <w:trPr>
          <w:trHeight w:val="227"/>
        </w:trPr>
        <w:tc>
          <w:tcPr>
            <w:tcW w:w="562" w:type="dxa"/>
          </w:tcPr>
          <w:p w14:paraId="49F21C96" w14:textId="42B569A1" w:rsidR="001417FF" w:rsidRPr="00BD3872" w:rsidRDefault="00BD3872" w:rsidP="00200717">
            <w:pPr>
              <w:jc w:val="center"/>
              <w:rPr>
                <w:b/>
              </w:rPr>
            </w:pPr>
            <w:r w:rsidRPr="00BD3872">
              <w:rPr>
                <w:b/>
              </w:rPr>
              <w:t>3</w:t>
            </w:r>
          </w:p>
        </w:tc>
        <w:tc>
          <w:tcPr>
            <w:tcW w:w="6520" w:type="dxa"/>
          </w:tcPr>
          <w:p w14:paraId="683F765D" w14:textId="62AA0852" w:rsidR="001417FF" w:rsidRPr="00BD3872" w:rsidRDefault="0006763A" w:rsidP="00BD3872">
            <w:pPr>
              <w:rPr>
                <w:b/>
              </w:rPr>
            </w:pPr>
            <w:r>
              <w:rPr>
                <w:b/>
              </w:rPr>
              <w:t>Р</w:t>
            </w:r>
            <w:r w:rsidR="00BD3872" w:rsidRPr="00BD3872">
              <w:rPr>
                <w:b/>
              </w:rPr>
              <w:t>еализ</w:t>
            </w:r>
            <w:r w:rsidR="008A2F60">
              <w:rPr>
                <w:b/>
              </w:rPr>
              <w:t>ованные</w:t>
            </w:r>
            <w:r w:rsidR="00BD3872" w:rsidRPr="00BD3872">
              <w:rPr>
                <w:b/>
              </w:rPr>
              <w:t xml:space="preserve"> в 2015-2018 гг. проект</w:t>
            </w:r>
            <w:r>
              <w:rPr>
                <w:b/>
              </w:rPr>
              <w:t>ы</w:t>
            </w:r>
            <w:r w:rsidR="00BD3872" w:rsidRPr="00BD3872">
              <w:rPr>
                <w:b/>
              </w:rPr>
              <w:t xml:space="preserve"> </w:t>
            </w:r>
            <w:r w:rsidR="00066A0F" w:rsidRPr="00066A0F">
              <w:rPr>
                <w:b/>
              </w:rPr>
              <w:t>по повышению устойчивости городской инфраструктуры</w:t>
            </w:r>
            <w:r w:rsidR="00066A0F">
              <w:rPr>
                <w:b/>
              </w:rPr>
              <w:t xml:space="preserve"> (</w:t>
            </w:r>
            <w:r w:rsidR="00066A0F" w:rsidRPr="00BD3872">
              <w:rPr>
                <w:b/>
              </w:rPr>
              <w:t>благоустройств</w:t>
            </w:r>
            <w:r w:rsidR="00066A0F">
              <w:rPr>
                <w:b/>
              </w:rPr>
              <w:t>о</w:t>
            </w:r>
            <w:r w:rsidR="00066A0F" w:rsidRPr="00BD3872">
              <w:rPr>
                <w:b/>
              </w:rPr>
              <w:t xml:space="preserve"> и озеленени</w:t>
            </w:r>
            <w:r w:rsidR="00066A0F">
              <w:rPr>
                <w:b/>
              </w:rPr>
              <w:t>е</w:t>
            </w:r>
            <w:r w:rsidR="00066A0F" w:rsidRPr="00BD3872">
              <w:rPr>
                <w:b/>
              </w:rPr>
              <w:t>, создани</w:t>
            </w:r>
            <w:r w:rsidR="00066A0F">
              <w:rPr>
                <w:b/>
              </w:rPr>
              <w:t>е</w:t>
            </w:r>
            <w:r w:rsidR="00066A0F" w:rsidRPr="00BD3872">
              <w:rPr>
                <w:b/>
              </w:rPr>
              <w:t xml:space="preserve"> вело-инфраструктуры, повышени</w:t>
            </w:r>
            <w:r w:rsidR="00066A0F">
              <w:rPr>
                <w:b/>
              </w:rPr>
              <w:t>е</w:t>
            </w:r>
            <w:r w:rsidR="00066A0F" w:rsidRPr="00BD3872">
              <w:rPr>
                <w:b/>
              </w:rPr>
              <w:t xml:space="preserve"> доступности городской среды и </w:t>
            </w:r>
            <w:r w:rsidR="00066A0F">
              <w:rPr>
                <w:b/>
              </w:rPr>
              <w:t>т.д.)</w:t>
            </w:r>
            <w:r w:rsidR="00066A0F" w:rsidRPr="00066A0F">
              <w:rPr>
                <w:b/>
              </w:rPr>
              <w:t>, реализаци</w:t>
            </w:r>
            <w:r w:rsidR="00066A0F">
              <w:rPr>
                <w:b/>
              </w:rPr>
              <w:t>и</w:t>
            </w:r>
            <w:r w:rsidR="00066A0F" w:rsidRPr="00066A0F">
              <w:rPr>
                <w:b/>
              </w:rPr>
              <w:t xml:space="preserve"> пространственной стратегии </w:t>
            </w:r>
          </w:p>
        </w:tc>
        <w:tc>
          <w:tcPr>
            <w:tcW w:w="2262" w:type="dxa"/>
          </w:tcPr>
          <w:p w14:paraId="65ACBFC0" w14:textId="57B49540" w:rsidR="001417FF" w:rsidRPr="00200717" w:rsidRDefault="001417FF" w:rsidP="00200717">
            <w:pPr>
              <w:jc w:val="center"/>
            </w:pPr>
          </w:p>
        </w:tc>
      </w:tr>
      <w:tr w:rsidR="006118FE" w:rsidRPr="00200717" w14:paraId="0EA452FF" w14:textId="77777777" w:rsidTr="0006763A">
        <w:trPr>
          <w:trHeight w:val="227"/>
        </w:trPr>
        <w:tc>
          <w:tcPr>
            <w:tcW w:w="562" w:type="dxa"/>
          </w:tcPr>
          <w:p w14:paraId="151323EA" w14:textId="77777777" w:rsidR="006118FE" w:rsidRPr="00200717" w:rsidRDefault="006118FE" w:rsidP="00200717">
            <w:pPr>
              <w:jc w:val="center"/>
            </w:pPr>
          </w:p>
        </w:tc>
        <w:tc>
          <w:tcPr>
            <w:tcW w:w="6520" w:type="dxa"/>
          </w:tcPr>
          <w:p w14:paraId="1A558D78" w14:textId="5AD4F577" w:rsidR="006118FE" w:rsidRPr="00200717" w:rsidRDefault="008A2F60" w:rsidP="00B02B7D">
            <w:pPr>
              <w:jc w:val="right"/>
            </w:pPr>
            <w:r>
              <w:t>Свыше 10 проектов</w:t>
            </w:r>
          </w:p>
        </w:tc>
        <w:tc>
          <w:tcPr>
            <w:tcW w:w="2262" w:type="dxa"/>
          </w:tcPr>
          <w:p w14:paraId="5F20F6AE" w14:textId="0401BB29" w:rsidR="006118FE" w:rsidRPr="00200717" w:rsidRDefault="00EF5084" w:rsidP="00200717">
            <w:pPr>
              <w:jc w:val="center"/>
            </w:pPr>
            <w:r>
              <w:t>15</w:t>
            </w:r>
          </w:p>
        </w:tc>
      </w:tr>
      <w:tr w:rsidR="006118FE" w:rsidRPr="00200717" w14:paraId="0D60FC6E" w14:textId="77777777" w:rsidTr="0006763A">
        <w:trPr>
          <w:trHeight w:val="227"/>
        </w:trPr>
        <w:tc>
          <w:tcPr>
            <w:tcW w:w="562" w:type="dxa"/>
          </w:tcPr>
          <w:p w14:paraId="5110B5AF" w14:textId="77777777" w:rsidR="006118FE" w:rsidRPr="00200717" w:rsidRDefault="006118FE" w:rsidP="00200717">
            <w:pPr>
              <w:jc w:val="center"/>
            </w:pPr>
          </w:p>
        </w:tc>
        <w:tc>
          <w:tcPr>
            <w:tcW w:w="6520" w:type="dxa"/>
          </w:tcPr>
          <w:p w14:paraId="0916EB7F" w14:textId="04840E0A" w:rsidR="006118FE" w:rsidRPr="00200717" w:rsidRDefault="008A2F60" w:rsidP="00B02B7D">
            <w:pPr>
              <w:jc w:val="right"/>
            </w:pPr>
            <w:r>
              <w:t>5-10 проектов</w:t>
            </w:r>
          </w:p>
        </w:tc>
        <w:tc>
          <w:tcPr>
            <w:tcW w:w="2262" w:type="dxa"/>
          </w:tcPr>
          <w:p w14:paraId="4F551059" w14:textId="5175C26D" w:rsidR="006118FE" w:rsidRPr="00200717" w:rsidRDefault="00EF5084" w:rsidP="00200717">
            <w:pPr>
              <w:jc w:val="center"/>
            </w:pPr>
            <w:r>
              <w:t>10</w:t>
            </w:r>
          </w:p>
        </w:tc>
      </w:tr>
      <w:tr w:rsidR="008C19AA" w:rsidRPr="00200717" w14:paraId="2AB161D2" w14:textId="77777777" w:rsidTr="0006763A">
        <w:trPr>
          <w:trHeight w:val="227"/>
        </w:trPr>
        <w:tc>
          <w:tcPr>
            <w:tcW w:w="562" w:type="dxa"/>
          </w:tcPr>
          <w:p w14:paraId="03BFE1C4" w14:textId="77777777" w:rsidR="008C19AA" w:rsidRPr="00200717" w:rsidRDefault="008C19AA" w:rsidP="00200717">
            <w:pPr>
              <w:jc w:val="center"/>
            </w:pPr>
          </w:p>
        </w:tc>
        <w:tc>
          <w:tcPr>
            <w:tcW w:w="6520" w:type="dxa"/>
          </w:tcPr>
          <w:p w14:paraId="7344BFCB" w14:textId="2055DEB7" w:rsidR="008C19AA" w:rsidRPr="00200717" w:rsidRDefault="008A2F60" w:rsidP="00B02B7D">
            <w:pPr>
              <w:jc w:val="right"/>
            </w:pPr>
            <w:r>
              <w:t>Менее 5 проектов</w:t>
            </w:r>
          </w:p>
        </w:tc>
        <w:tc>
          <w:tcPr>
            <w:tcW w:w="2262" w:type="dxa"/>
          </w:tcPr>
          <w:p w14:paraId="2F7EB34D" w14:textId="2DB0A1B8" w:rsidR="008C19AA" w:rsidRDefault="00EF5084" w:rsidP="00200717">
            <w:pPr>
              <w:jc w:val="center"/>
            </w:pPr>
            <w:r>
              <w:t>5</w:t>
            </w:r>
          </w:p>
        </w:tc>
      </w:tr>
      <w:tr w:rsidR="004C5528" w:rsidRPr="00200717" w14:paraId="74F3D1AF" w14:textId="77777777" w:rsidTr="0006763A">
        <w:trPr>
          <w:trHeight w:val="227"/>
        </w:trPr>
        <w:tc>
          <w:tcPr>
            <w:tcW w:w="562" w:type="dxa"/>
          </w:tcPr>
          <w:p w14:paraId="342D19F4" w14:textId="3CFE8A2B" w:rsidR="004C5528" w:rsidRDefault="004C5528" w:rsidP="004C55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0" w:type="dxa"/>
          </w:tcPr>
          <w:p w14:paraId="414984CD" w14:textId="3D09CBDF" w:rsidR="004C5528" w:rsidRDefault="004C5528" w:rsidP="004C5528">
            <w:pPr>
              <w:rPr>
                <w:b/>
              </w:rPr>
            </w:pPr>
            <w:r w:rsidRPr="00D1675A">
              <w:rPr>
                <w:b/>
              </w:rPr>
              <w:t xml:space="preserve">Участие города (района) в проектах </w:t>
            </w:r>
            <w:r>
              <w:rPr>
                <w:b/>
              </w:rPr>
              <w:t xml:space="preserve">с привлечением средств международных финансовых организаций, </w:t>
            </w:r>
            <w:r w:rsidRPr="00D1675A">
              <w:rPr>
                <w:b/>
              </w:rPr>
              <w:t xml:space="preserve">международной технической помощи, трансграничного сотрудничества </w:t>
            </w:r>
            <w:r w:rsidRPr="00B86874">
              <w:rPr>
                <w:b/>
              </w:rPr>
              <w:t>в области устойчиво</w:t>
            </w:r>
            <w:r w:rsidR="00EF5084" w:rsidRPr="00B86874">
              <w:rPr>
                <w:b/>
              </w:rPr>
              <w:t xml:space="preserve">го городского развития </w:t>
            </w:r>
            <w:r w:rsidRPr="00B86874">
              <w:rPr>
                <w:b/>
              </w:rPr>
              <w:t>(на момент подачи конк</w:t>
            </w:r>
            <w:r w:rsidRPr="00D1675A">
              <w:rPr>
                <w:b/>
              </w:rPr>
              <w:t>урсной заявки):</w:t>
            </w:r>
          </w:p>
        </w:tc>
        <w:tc>
          <w:tcPr>
            <w:tcW w:w="2262" w:type="dxa"/>
          </w:tcPr>
          <w:p w14:paraId="3C787A2D" w14:textId="77777777" w:rsidR="004C5528" w:rsidRPr="00DF01D1" w:rsidRDefault="004C5528" w:rsidP="004C5528">
            <w:pPr>
              <w:jc w:val="center"/>
              <w:rPr>
                <w:b/>
              </w:rPr>
            </w:pPr>
          </w:p>
        </w:tc>
      </w:tr>
      <w:tr w:rsidR="004C5528" w:rsidRPr="00200717" w14:paraId="1383201E" w14:textId="77777777" w:rsidTr="0006763A">
        <w:trPr>
          <w:trHeight w:val="227"/>
        </w:trPr>
        <w:tc>
          <w:tcPr>
            <w:tcW w:w="562" w:type="dxa"/>
          </w:tcPr>
          <w:p w14:paraId="48C00F66" w14:textId="77777777" w:rsidR="004C5528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0B1B9A65" w14:textId="1A20D9FA" w:rsidR="004C5528" w:rsidRDefault="004C5528" w:rsidP="004C5528">
            <w:pPr>
              <w:jc w:val="right"/>
              <w:rPr>
                <w:b/>
              </w:rPr>
            </w:pPr>
            <w:r>
              <w:t>Участие в более чем 2 проектах</w:t>
            </w:r>
          </w:p>
        </w:tc>
        <w:tc>
          <w:tcPr>
            <w:tcW w:w="2262" w:type="dxa"/>
          </w:tcPr>
          <w:p w14:paraId="3CFEBC1B" w14:textId="3BDEFA1C" w:rsidR="004C5528" w:rsidRPr="00DF01D1" w:rsidRDefault="00EF5084" w:rsidP="004C5528">
            <w:pPr>
              <w:jc w:val="center"/>
              <w:rPr>
                <w:b/>
              </w:rPr>
            </w:pPr>
            <w:r>
              <w:t>15</w:t>
            </w:r>
          </w:p>
        </w:tc>
      </w:tr>
      <w:tr w:rsidR="004C5528" w:rsidRPr="00200717" w14:paraId="6024C506" w14:textId="77777777" w:rsidTr="0006763A">
        <w:trPr>
          <w:trHeight w:val="227"/>
        </w:trPr>
        <w:tc>
          <w:tcPr>
            <w:tcW w:w="562" w:type="dxa"/>
          </w:tcPr>
          <w:p w14:paraId="2873DD3E" w14:textId="77777777" w:rsidR="004C5528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7FFB4BCA" w14:textId="1B44BB80" w:rsidR="004C5528" w:rsidRDefault="004C5528" w:rsidP="004C5528">
            <w:pPr>
              <w:jc w:val="right"/>
              <w:rPr>
                <w:b/>
              </w:rPr>
            </w:pPr>
            <w:r>
              <w:t>Участие в 1-2 проектах</w:t>
            </w:r>
          </w:p>
        </w:tc>
        <w:tc>
          <w:tcPr>
            <w:tcW w:w="2262" w:type="dxa"/>
          </w:tcPr>
          <w:p w14:paraId="66979465" w14:textId="742DE4AD" w:rsidR="004C5528" w:rsidRPr="00DF01D1" w:rsidRDefault="00EF5084" w:rsidP="004C5528">
            <w:pPr>
              <w:jc w:val="center"/>
              <w:rPr>
                <w:b/>
              </w:rPr>
            </w:pPr>
            <w:r>
              <w:t>10</w:t>
            </w:r>
          </w:p>
        </w:tc>
      </w:tr>
      <w:tr w:rsidR="004C5528" w:rsidRPr="00200717" w14:paraId="0A818FBE" w14:textId="77777777" w:rsidTr="0006763A">
        <w:trPr>
          <w:trHeight w:val="227"/>
        </w:trPr>
        <w:tc>
          <w:tcPr>
            <w:tcW w:w="562" w:type="dxa"/>
          </w:tcPr>
          <w:p w14:paraId="7DA76B51" w14:textId="77777777" w:rsidR="004C5528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1ACCF119" w14:textId="5F0A4348" w:rsidR="004C5528" w:rsidRDefault="004C5528" w:rsidP="004C5528">
            <w:pPr>
              <w:jc w:val="right"/>
              <w:rPr>
                <w:b/>
              </w:rPr>
            </w:pPr>
            <w:r>
              <w:t>Не участвует</w:t>
            </w:r>
          </w:p>
        </w:tc>
        <w:tc>
          <w:tcPr>
            <w:tcW w:w="2262" w:type="dxa"/>
          </w:tcPr>
          <w:p w14:paraId="434A0A7F" w14:textId="27C4093C" w:rsidR="004C5528" w:rsidRPr="00DF01D1" w:rsidRDefault="004C5528" w:rsidP="004C5528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4C5528" w:rsidRPr="00200717" w14:paraId="03AD162D" w14:textId="77777777" w:rsidTr="0006763A">
        <w:trPr>
          <w:trHeight w:val="227"/>
        </w:trPr>
        <w:tc>
          <w:tcPr>
            <w:tcW w:w="562" w:type="dxa"/>
          </w:tcPr>
          <w:p w14:paraId="5CC0B01F" w14:textId="19C49DFA" w:rsidR="004C5528" w:rsidRPr="00DF01D1" w:rsidRDefault="004C5528" w:rsidP="004C55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0" w:type="dxa"/>
          </w:tcPr>
          <w:p w14:paraId="67317CE3" w14:textId="61D3328A" w:rsidR="004C5528" w:rsidRPr="00DF01D1" w:rsidRDefault="004C5528" w:rsidP="004C5528">
            <w:pPr>
              <w:rPr>
                <w:b/>
              </w:rPr>
            </w:pPr>
            <w:bookmarkStart w:id="2" w:name="_Hlk512592881"/>
            <w:r w:rsidRPr="00D1675A">
              <w:rPr>
                <w:b/>
              </w:rPr>
              <w:t xml:space="preserve">Участие представителей города (района) в мероприятиях в сфере повышения энергоэффективности, </w:t>
            </w:r>
            <w:r>
              <w:rPr>
                <w:b/>
              </w:rPr>
              <w:t xml:space="preserve">устойчивой городской мобильности, </w:t>
            </w:r>
            <w:r w:rsidRPr="00D1675A">
              <w:rPr>
                <w:b/>
              </w:rPr>
              <w:t>устойчивого развития, организуемых</w:t>
            </w:r>
            <w:r>
              <w:rPr>
                <w:b/>
              </w:rPr>
              <w:t xml:space="preserve"> национальными</w:t>
            </w:r>
            <w:r w:rsidRPr="004A6F39">
              <w:rPr>
                <w:b/>
              </w:rPr>
              <w:t xml:space="preserve"> и местными органами власти,</w:t>
            </w:r>
            <w:r w:rsidRPr="00D1675A">
              <w:rPr>
                <w:b/>
              </w:rPr>
              <w:t xml:space="preserve"> ПРООН, представительством ЕС, иными международными и негосударственными организациями за последние 3 года</w:t>
            </w:r>
            <w:bookmarkEnd w:id="2"/>
            <w:r w:rsidRPr="00D1675A">
              <w:rPr>
                <w:b/>
              </w:rPr>
              <w:t>:</w:t>
            </w:r>
          </w:p>
        </w:tc>
        <w:tc>
          <w:tcPr>
            <w:tcW w:w="2262" w:type="dxa"/>
          </w:tcPr>
          <w:p w14:paraId="7090F252" w14:textId="77777777" w:rsidR="004C5528" w:rsidRPr="00DF01D1" w:rsidRDefault="004C5528" w:rsidP="004C5528">
            <w:pPr>
              <w:jc w:val="center"/>
              <w:rPr>
                <w:b/>
              </w:rPr>
            </w:pPr>
          </w:p>
        </w:tc>
      </w:tr>
      <w:tr w:rsidR="004C5528" w:rsidRPr="00200717" w14:paraId="54A46E68" w14:textId="77777777" w:rsidTr="0006763A">
        <w:trPr>
          <w:trHeight w:val="227"/>
        </w:trPr>
        <w:tc>
          <w:tcPr>
            <w:tcW w:w="562" w:type="dxa"/>
          </w:tcPr>
          <w:p w14:paraId="22385C7E" w14:textId="77777777" w:rsidR="004C5528" w:rsidRPr="00200717" w:rsidRDefault="004C5528" w:rsidP="004C5528">
            <w:pPr>
              <w:jc w:val="center"/>
            </w:pPr>
          </w:p>
        </w:tc>
        <w:tc>
          <w:tcPr>
            <w:tcW w:w="6520" w:type="dxa"/>
          </w:tcPr>
          <w:p w14:paraId="674124B0" w14:textId="7E46B4D1" w:rsidR="004C5528" w:rsidRPr="00871627" w:rsidRDefault="004C5528" w:rsidP="004C5528">
            <w:pPr>
              <w:jc w:val="right"/>
            </w:pPr>
            <w:r w:rsidRPr="00871627">
              <w:t>Суммарно более 10 представителей города (района) приняли участие в мероприятиях и обеспечено участие представителей города (района) не менее чем в 5 мероприятиях</w:t>
            </w:r>
          </w:p>
        </w:tc>
        <w:tc>
          <w:tcPr>
            <w:tcW w:w="2262" w:type="dxa"/>
          </w:tcPr>
          <w:p w14:paraId="492968C0" w14:textId="1FAABF41" w:rsidR="004C5528" w:rsidRPr="00200717" w:rsidRDefault="00EF5084" w:rsidP="004C5528">
            <w:pPr>
              <w:jc w:val="center"/>
            </w:pPr>
            <w:r>
              <w:t>15</w:t>
            </w:r>
          </w:p>
        </w:tc>
      </w:tr>
      <w:tr w:rsidR="004C5528" w:rsidRPr="00200717" w14:paraId="00A9AE56" w14:textId="77777777" w:rsidTr="0006763A">
        <w:trPr>
          <w:trHeight w:val="227"/>
        </w:trPr>
        <w:tc>
          <w:tcPr>
            <w:tcW w:w="562" w:type="dxa"/>
          </w:tcPr>
          <w:p w14:paraId="601615B5" w14:textId="77777777" w:rsidR="004C5528" w:rsidRPr="00200717" w:rsidRDefault="004C5528" w:rsidP="004C5528">
            <w:pPr>
              <w:jc w:val="center"/>
            </w:pPr>
          </w:p>
        </w:tc>
        <w:tc>
          <w:tcPr>
            <w:tcW w:w="6520" w:type="dxa"/>
          </w:tcPr>
          <w:p w14:paraId="4A4BA41C" w14:textId="30F5D639" w:rsidR="004C5528" w:rsidRPr="00871627" w:rsidRDefault="004C5528" w:rsidP="004C5528">
            <w:pPr>
              <w:jc w:val="right"/>
            </w:pPr>
            <w:r w:rsidRPr="00871627">
              <w:t>Суммарно от 5 до 10 представителей города (района) приняли участие в мероприятиях и обеспечено участие представителей города (района) не менее чем в 3 мероприятиях</w:t>
            </w:r>
          </w:p>
        </w:tc>
        <w:tc>
          <w:tcPr>
            <w:tcW w:w="2262" w:type="dxa"/>
          </w:tcPr>
          <w:p w14:paraId="52E39A77" w14:textId="7477E492" w:rsidR="004C5528" w:rsidRPr="00200717" w:rsidRDefault="00EF5084" w:rsidP="004C5528">
            <w:pPr>
              <w:jc w:val="center"/>
            </w:pPr>
            <w:r>
              <w:t>10</w:t>
            </w:r>
          </w:p>
        </w:tc>
      </w:tr>
      <w:tr w:rsidR="004C5528" w:rsidRPr="00200717" w14:paraId="21C7308E" w14:textId="77777777" w:rsidTr="0006763A">
        <w:trPr>
          <w:trHeight w:val="227"/>
        </w:trPr>
        <w:tc>
          <w:tcPr>
            <w:tcW w:w="562" w:type="dxa"/>
          </w:tcPr>
          <w:p w14:paraId="432C71C2" w14:textId="77777777" w:rsidR="004C5528" w:rsidRPr="00200717" w:rsidRDefault="004C5528" w:rsidP="004C5528">
            <w:pPr>
              <w:jc w:val="center"/>
            </w:pPr>
          </w:p>
        </w:tc>
        <w:tc>
          <w:tcPr>
            <w:tcW w:w="6520" w:type="dxa"/>
          </w:tcPr>
          <w:p w14:paraId="1B15017C" w14:textId="3929A1E0" w:rsidR="004C5528" w:rsidRPr="00871627" w:rsidRDefault="004C5528" w:rsidP="004C5528">
            <w:pPr>
              <w:jc w:val="right"/>
            </w:pPr>
            <w:r w:rsidRPr="00871627">
              <w:t>Суммарно до 5 представителей города (района) приняли участие в мероприятиях и обеспечено участие представителей города (района) не менее чем в 2 мероприятиях</w:t>
            </w:r>
          </w:p>
        </w:tc>
        <w:tc>
          <w:tcPr>
            <w:tcW w:w="2262" w:type="dxa"/>
          </w:tcPr>
          <w:p w14:paraId="0FE6BC01" w14:textId="2D30EBDE" w:rsidR="004C5528" w:rsidRPr="00200717" w:rsidRDefault="004C5528" w:rsidP="004C5528">
            <w:pPr>
              <w:jc w:val="center"/>
            </w:pPr>
            <w:r>
              <w:t>5</w:t>
            </w:r>
          </w:p>
        </w:tc>
      </w:tr>
      <w:tr w:rsidR="004C5528" w:rsidRPr="00200717" w14:paraId="5C35390C" w14:textId="77777777" w:rsidTr="0006763A">
        <w:trPr>
          <w:trHeight w:val="227"/>
        </w:trPr>
        <w:tc>
          <w:tcPr>
            <w:tcW w:w="562" w:type="dxa"/>
          </w:tcPr>
          <w:p w14:paraId="565C01FE" w14:textId="77777777" w:rsidR="004C5528" w:rsidRPr="00200717" w:rsidRDefault="004C5528" w:rsidP="004C5528">
            <w:pPr>
              <w:jc w:val="center"/>
            </w:pPr>
          </w:p>
        </w:tc>
        <w:tc>
          <w:tcPr>
            <w:tcW w:w="6520" w:type="dxa"/>
          </w:tcPr>
          <w:p w14:paraId="22C540AC" w14:textId="1C128FA3" w:rsidR="004C5528" w:rsidRPr="00871627" w:rsidRDefault="004C5528" w:rsidP="004C5528">
            <w:pPr>
              <w:jc w:val="right"/>
            </w:pPr>
            <w:r w:rsidRPr="00871627">
              <w:t>Представители города (района) участия в мероприятиях не принимали</w:t>
            </w:r>
          </w:p>
        </w:tc>
        <w:tc>
          <w:tcPr>
            <w:tcW w:w="2262" w:type="dxa"/>
          </w:tcPr>
          <w:p w14:paraId="044EC055" w14:textId="0F1D2048" w:rsidR="004C5528" w:rsidRPr="00200717" w:rsidRDefault="004C5528" w:rsidP="004C5528">
            <w:pPr>
              <w:jc w:val="center"/>
            </w:pPr>
            <w:r>
              <w:t>0</w:t>
            </w:r>
          </w:p>
        </w:tc>
      </w:tr>
      <w:tr w:rsidR="004C5528" w:rsidRPr="00200717" w14:paraId="47927371" w14:textId="77777777" w:rsidTr="0006763A">
        <w:trPr>
          <w:trHeight w:val="227"/>
        </w:trPr>
        <w:tc>
          <w:tcPr>
            <w:tcW w:w="562" w:type="dxa"/>
          </w:tcPr>
          <w:p w14:paraId="43F2DE2D" w14:textId="0C15BE16" w:rsidR="004C5528" w:rsidRPr="00D1675A" w:rsidRDefault="004C5528" w:rsidP="004C55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0" w:type="dxa"/>
          </w:tcPr>
          <w:p w14:paraId="5742472D" w14:textId="5BB7560B" w:rsidR="004C5528" w:rsidRPr="00D1675A" w:rsidRDefault="004C5528" w:rsidP="004C5528">
            <w:pPr>
              <w:rPr>
                <w:b/>
              </w:rPr>
            </w:pPr>
            <w:r w:rsidRPr="00D1675A">
              <w:rPr>
                <w:b/>
              </w:rPr>
              <w:t xml:space="preserve">Наличие в городе (районе) специальной рабочей группы или совета, ответственного за достижение долгосрочных целей </w:t>
            </w:r>
            <w:r w:rsidRPr="009B5C41">
              <w:rPr>
                <w:b/>
              </w:rPr>
              <w:t>городского/ районного</w:t>
            </w:r>
            <w:r w:rsidRPr="00D1675A">
              <w:rPr>
                <w:b/>
              </w:rPr>
              <w:t xml:space="preserve"> устойчивого развития, созданной решением исполкома и включающей представителей разных заинтересованных сторон</w:t>
            </w:r>
          </w:p>
        </w:tc>
        <w:tc>
          <w:tcPr>
            <w:tcW w:w="2262" w:type="dxa"/>
          </w:tcPr>
          <w:p w14:paraId="24B17998" w14:textId="77777777" w:rsidR="004C5528" w:rsidRPr="00D1675A" w:rsidRDefault="004C5528" w:rsidP="004C5528">
            <w:pPr>
              <w:jc w:val="center"/>
              <w:rPr>
                <w:b/>
              </w:rPr>
            </w:pPr>
          </w:p>
        </w:tc>
      </w:tr>
      <w:tr w:rsidR="004C5528" w:rsidRPr="00200717" w14:paraId="7E4AE32B" w14:textId="77777777" w:rsidTr="0006763A">
        <w:trPr>
          <w:trHeight w:val="227"/>
        </w:trPr>
        <w:tc>
          <w:tcPr>
            <w:tcW w:w="562" w:type="dxa"/>
          </w:tcPr>
          <w:p w14:paraId="53F939AE" w14:textId="77777777" w:rsidR="004C5528" w:rsidRPr="00D1675A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1B26B89B" w14:textId="236CDAC2" w:rsidR="004C5528" w:rsidRPr="003A6205" w:rsidRDefault="004C5528" w:rsidP="004C5528">
            <w:pPr>
              <w:jc w:val="right"/>
            </w:pPr>
            <w:r>
              <w:t>Рабочая группа создана</w:t>
            </w:r>
          </w:p>
        </w:tc>
        <w:tc>
          <w:tcPr>
            <w:tcW w:w="2262" w:type="dxa"/>
          </w:tcPr>
          <w:p w14:paraId="3784D778" w14:textId="3688AB94" w:rsidR="004C5528" w:rsidRPr="003A6205" w:rsidRDefault="00EF5084" w:rsidP="004C5528">
            <w:pPr>
              <w:jc w:val="center"/>
            </w:pPr>
            <w:r>
              <w:t>10</w:t>
            </w:r>
          </w:p>
        </w:tc>
      </w:tr>
      <w:tr w:rsidR="004C5528" w:rsidRPr="00200717" w14:paraId="68B0C3E5" w14:textId="77777777" w:rsidTr="0006763A">
        <w:trPr>
          <w:trHeight w:val="227"/>
        </w:trPr>
        <w:tc>
          <w:tcPr>
            <w:tcW w:w="562" w:type="dxa"/>
          </w:tcPr>
          <w:p w14:paraId="19F9DAE4" w14:textId="77777777" w:rsidR="004C5528" w:rsidRPr="00D1675A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214F1075" w14:textId="053241B2" w:rsidR="004C5528" w:rsidRPr="003A6205" w:rsidRDefault="004C5528" w:rsidP="004C5528">
            <w:pPr>
              <w:jc w:val="right"/>
            </w:pPr>
            <w:r>
              <w:t>Рабочая группа не создана</w:t>
            </w:r>
          </w:p>
        </w:tc>
        <w:tc>
          <w:tcPr>
            <w:tcW w:w="2262" w:type="dxa"/>
          </w:tcPr>
          <w:p w14:paraId="713711BF" w14:textId="740F0F0B" w:rsidR="004C5528" w:rsidRPr="003A6205" w:rsidRDefault="004C5528" w:rsidP="004C5528">
            <w:pPr>
              <w:jc w:val="center"/>
            </w:pPr>
            <w:r>
              <w:t>0</w:t>
            </w:r>
          </w:p>
        </w:tc>
      </w:tr>
      <w:tr w:rsidR="004C5528" w:rsidRPr="00200717" w14:paraId="43C6D060" w14:textId="77777777" w:rsidTr="0006763A">
        <w:trPr>
          <w:trHeight w:val="227"/>
        </w:trPr>
        <w:tc>
          <w:tcPr>
            <w:tcW w:w="562" w:type="dxa"/>
          </w:tcPr>
          <w:p w14:paraId="60581D9A" w14:textId="30F57DF8" w:rsidR="004C5528" w:rsidRPr="00D1675A" w:rsidRDefault="004C5528" w:rsidP="004C55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0" w:type="dxa"/>
          </w:tcPr>
          <w:p w14:paraId="2F748EFD" w14:textId="20399BE9" w:rsidR="004C5528" w:rsidRPr="003A6205" w:rsidRDefault="004C5528" w:rsidP="004C5528">
            <w:r>
              <w:rPr>
                <w:b/>
              </w:rPr>
              <w:t>Реализация городских проектов с</w:t>
            </w:r>
            <w:r w:rsidRPr="00BD3872">
              <w:rPr>
                <w:b/>
              </w:rPr>
              <w:t xml:space="preserve"> участи</w:t>
            </w:r>
            <w:r>
              <w:rPr>
                <w:b/>
              </w:rPr>
              <w:t>ем разных заинтересованных сторон</w:t>
            </w:r>
          </w:p>
        </w:tc>
        <w:tc>
          <w:tcPr>
            <w:tcW w:w="2262" w:type="dxa"/>
          </w:tcPr>
          <w:p w14:paraId="259E44EC" w14:textId="76E53159" w:rsidR="004C5528" w:rsidRPr="003A6205" w:rsidRDefault="004C5528" w:rsidP="004C5528">
            <w:pPr>
              <w:jc w:val="center"/>
            </w:pPr>
          </w:p>
        </w:tc>
      </w:tr>
      <w:tr w:rsidR="004C5528" w:rsidRPr="00200717" w14:paraId="1C5163C4" w14:textId="77777777" w:rsidTr="0006763A">
        <w:trPr>
          <w:trHeight w:val="227"/>
        </w:trPr>
        <w:tc>
          <w:tcPr>
            <w:tcW w:w="562" w:type="dxa"/>
          </w:tcPr>
          <w:p w14:paraId="3D34C705" w14:textId="77777777" w:rsidR="004C5528" w:rsidRPr="00D1675A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2CC3E3FC" w14:textId="17B3FF9F" w:rsidR="004C5528" w:rsidRPr="003A6205" w:rsidRDefault="004C5528" w:rsidP="004C5528">
            <w:pPr>
              <w:jc w:val="right"/>
            </w:pPr>
            <w:r>
              <w:t>Более 2-х проектов реализовано с активным* участием населения</w:t>
            </w:r>
          </w:p>
        </w:tc>
        <w:tc>
          <w:tcPr>
            <w:tcW w:w="2262" w:type="dxa"/>
          </w:tcPr>
          <w:p w14:paraId="720DF3DD" w14:textId="342B0E07" w:rsidR="004C5528" w:rsidRPr="003A6205" w:rsidRDefault="00EF5084" w:rsidP="004C5528">
            <w:pPr>
              <w:jc w:val="center"/>
            </w:pPr>
            <w:r>
              <w:t>20</w:t>
            </w:r>
          </w:p>
        </w:tc>
      </w:tr>
      <w:tr w:rsidR="004C5528" w:rsidRPr="00200717" w14:paraId="0C4FDB02" w14:textId="77777777" w:rsidTr="0006763A">
        <w:trPr>
          <w:trHeight w:val="227"/>
        </w:trPr>
        <w:tc>
          <w:tcPr>
            <w:tcW w:w="562" w:type="dxa"/>
          </w:tcPr>
          <w:p w14:paraId="796D210E" w14:textId="77777777" w:rsidR="004C5528" w:rsidRPr="00D1675A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6A9A0188" w14:textId="3890256C" w:rsidR="004C5528" w:rsidRPr="003A6205" w:rsidRDefault="004C5528" w:rsidP="004C5528">
            <w:pPr>
              <w:jc w:val="right"/>
            </w:pPr>
            <w:r>
              <w:t>1-2 проекта реализованы с активным участием населения</w:t>
            </w:r>
          </w:p>
        </w:tc>
        <w:tc>
          <w:tcPr>
            <w:tcW w:w="2262" w:type="dxa"/>
          </w:tcPr>
          <w:p w14:paraId="3139AA87" w14:textId="72C60466" w:rsidR="004C5528" w:rsidRPr="003A6205" w:rsidRDefault="00EF5084" w:rsidP="004C5528">
            <w:pPr>
              <w:jc w:val="center"/>
            </w:pPr>
            <w:r>
              <w:t>10</w:t>
            </w:r>
          </w:p>
        </w:tc>
      </w:tr>
      <w:tr w:rsidR="004C5528" w:rsidRPr="00200717" w14:paraId="2126CDA9" w14:textId="77777777" w:rsidTr="0006763A">
        <w:trPr>
          <w:trHeight w:val="227"/>
        </w:trPr>
        <w:tc>
          <w:tcPr>
            <w:tcW w:w="562" w:type="dxa"/>
          </w:tcPr>
          <w:p w14:paraId="1304AA9D" w14:textId="282E8F19" w:rsidR="004C5528" w:rsidRPr="00D1675A" w:rsidRDefault="004C5528" w:rsidP="004C552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14:paraId="35120C52" w14:textId="1ABA782B" w:rsidR="004C5528" w:rsidRPr="00D1675A" w:rsidRDefault="004C5528" w:rsidP="004C5528">
            <w:pPr>
              <w:jc w:val="right"/>
              <w:rPr>
                <w:b/>
              </w:rPr>
            </w:pPr>
            <w:r>
              <w:t xml:space="preserve">Отсутствуют проекты, </w:t>
            </w:r>
            <w:r w:rsidRPr="004C5528">
              <w:t>реализован</w:t>
            </w:r>
            <w:r>
              <w:t>ные</w:t>
            </w:r>
            <w:r w:rsidRPr="004C5528">
              <w:t xml:space="preserve"> с активным участием населения </w:t>
            </w:r>
            <w:r>
              <w:t xml:space="preserve"> </w:t>
            </w:r>
          </w:p>
        </w:tc>
        <w:tc>
          <w:tcPr>
            <w:tcW w:w="2262" w:type="dxa"/>
          </w:tcPr>
          <w:p w14:paraId="106F83FA" w14:textId="7F099D55" w:rsidR="004C5528" w:rsidRPr="00D1675A" w:rsidRDefault="004C5528" w:rsidP="004C5528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4C5528" w:rsidRPr="00200717" w14:paraId="7DE881A0" w14:textId="77777777" w:rsidTr="0006763A">
        <w:trPr>
          <w:trHeight w:val="227"/>
        </w:trPr>
        <w:tc>
          <w:tcPr>
            <w:tcW w:w="562" w:type="dxa"/>
          </w:tcPr>
          <w:p w14:paraId="68AC9CF1" w14:textId="77777777" w:rsidR="004C5528" w:rsidRPr="00200717" w:rsidRDefault="004C5528" w:rsidP="004C5528">
            <w:pPr>
              <w:jc w:val="center"/>
            </w:pPr>
          </w:p>
        </w:tc>
        <w:tc>
          <w:tcPr>
            <w:tcW w:w="6520" w:type="dxa"/>
          </w:tcPr>
          <w:p w14:paraId="410DAD81" w14:textId="66CF7306" w:rsidR="004C5528" w:rsidRPr="008A2F60" w:rsidRDefault="004C5528" w:rsidP="004C5528">
            <w:pPr>
              <w:rPr>
                <w:i/>
              </w:rPr>
            </w:pPr>
            <w:r w:rsidRPr="004C5528">
              <w:rPr>
                <w:i/>
              </w:rPr>
              <w:t xml:space="preserve">* </w:t>
            </w:r>
            <w:r w:rsidR="008A2F60">
              <w:rPr>
                <w:i/>
              </w:rPr>
              <w:t>в формате консультирования либо партнерства, т.е. участия населения в реализации проектов за счет собственных сил и средств</w:t>
            </w:r>
          </w:p>
        </w:tc>
        <w:tc>
          <w:tcPr>
            <w:tcW w:w="2262" w:type="dxa"/>
          </w:tcPr>
          <w:p w14:paraId="44C6138A" w14:textId="7ACFDEAC" w:rsidR="004C5528" w:rsidRPr="00200717" w:rsidRDefault="004C5528" w:rsidP="004C5528"/>
        </w:tc>
      </w:tr>
    </w:tbl>
    <w:p w14:paraId="481B189B" w14:textId="043CCC4A" w:rsidR="004C5528" w:rsidRDefault="004C5528" w:rsidP="00B61DDC">
      <w:pPr>
        <w:pStyle w:val="a3"/>
        <w:ind w:left="567"/>
        <w:jc w:val="both"/>
      </w:pPr>
    </w:p>
    <w:p w14:paraId="528BCEC5" w14:textId="77777777" w:rsidR="001417FF" w:rsidRDefault="001417FF" w:rsidP="005F54DC">
      <w:pPr>
        <w:pStyle w:val="a3"/>
        <w:numPr>
          <w:ilvl w:val="2"/>
          <w:numId w:val="9"/>
        </w:numPr>
        <w:ind w:left="1134" w:hanging="567"/>
        <w:jc w:val="both"/>
      </w:pPr>
      <w:r w:rsidRPr="00B61DDC">
        <w:t xml:space="preserve">Уполномоченный персонал проекта оставляет за собой право, в случае необходимости, запросить дополнительную информацию и документы, касающиеся </w:t>
      </w:r>
      <w:r>
        <w:t>заявки</w:t>
      </w:r>
      <w:r w:rsidRPr="00B61DDC">
        <w:t>.</w:t>
      </w:r>
    </w:p>
    <w:p w14:paraId="58883AF3" w14:textId="77777777" w:rsidR="001417FF" w:rsidRDefault="001417FF" w:rsidP="005F54DC">
      <w:pPr>
        <w:pStyle w:val="a3"/>
        <w:numPr>
          <w:ilvl w:val="2"/>
          <w:numId w:val="9"/>
        </w:numPr>
        <w:ind w:left="1134" w:hanging="567"/>
        <w:jc w:val="both"/>
      </w:pPr>
      <w:r w:rsidRPr="00B61DDC">
        <w:t>Члены Конкурсной комиссии в течение 2</w:t>
      </w:r>
      <w:r>
        <w:t>1</w:t>
      </w:r>
      <w:r w:rsidRPr="00B61DDC">
        <w:t xml:space="preserve"> (двадцати</w:t>
      </w:r>
      <w:r>
        <w:t xml:space="preserve"> одного</w:t>
      </w:r>
      <w:r w:rsidRPr="00B61DDC">
        <w:t>) рабоч</w:t>
      </w:r>
      <w:r>
        <w:t>его</w:t>
      </w:r>
      <w:r w:rsidRPr="00B61DDC">
        <w:t xml:space="preserve"> дн</w:t>
      </w:r>
      <w:r>
        <w:t>я</w:t>
      </w:r>
      <w:r w:rsidRPr="00B61DDC">
        <w:t xml:space="preserve"> с момента получения заявок рассматривают и оценивают их. По завершении процесса оценки будет составлена таблица, в которой все заявки будут ранжированы в соответствии с полученными баллами. </w:t>
      </w:r>
    </w:p>
    <w:p w14:paraId="7D4A5EE1" w14:textId="77777777" w:rsidR="001417FF" w:rsidRPr="00CB3C50" w:rsidRDefault="001417FF" w:rsidP="005F54DC">
      <w:pPr>
        <w:pStyle w:val="a3"/>
        <w:numPr>
          <w:ilvl w:val="2"/>
          <w:numId w:val="9"/>
        </w:numPr>
        <w:ind w:left="1134" w:hanging="567"/>
        <w:jc w:val="both"/>
      </w:pPr>
      <w:r w:rsidRPr="00CB3C50">
        <w:t>Результаты оценки заявок Конкурсной комиссией, а также рекомендации по их корректировке (при необходимости) будут представлены вниманию Комитета по управлению проектом с целью утверждения списка победителей Конкурса. Список победителей Конкурса утверждается на заседании Комитета по управлению проектом.</w:t>
      </w:r>
    </w:p>
    <w:p w14:paraId="2926DF71" w14:textId="3BB98C6D" w:rsidR="001417FF" w:rsidRPr="00CB3C50" w:rsidRDefault="001417FF" w:rsidP="000A24CC">
      <w:pPr>
        <w:pStyle w:val="a3"/>
        <w:numPr>
          <w:ilvl w:val="2"/>
          <w:numId w:val="9"/>
        </w:numPr>
        <w:ind w:left="1134" w:hanging="567"/>
        <w:jc w:val="both"/>
      </w:pPr>
      <w:r w:rsidRPr="00CB3C50">
        <w:t>Победители Конкурса будут проинформированы о результатах в течение 3 (трех) рабочих дней после утверждения списка победителей Комитетом по управлению проектом посредством отправки официального письма по почте, а также посредством отправки сообщения по электронной почте</w:t>
      </w:r>
      <w:r w:rsidR="00255095" w:rsidRPr="00CB3C50">
        <w:t xml:space="preserve"> с требованием о подтверждении получения сообщения</w:t>
      </w:r>
      <w:r w:rsidRPr="00CB3C50">
        <w:t xml:space="preserve">. Данное уведомление получат только победители Конкурса. </w:t>
      </w:r>
    </w:p>
    <w:p w14:paraId="2130A291" w14:textId="3479CE77" w:rsidR="00255095" w:rsidRPr="00CB3C50" w:rsidRDefault="00255095" w:rsidP="003A6205">
      <w:pPr>
        <w:pStyle w:val="Belarus"/>
        <w:numPr>
          <w:ilvl w:val="2"/>
          <w:numId w:val="9"/>
        </w:numPr>
        <w:spacing w:after="120" w:line="240" w:lineRule="auto"/>
        <w:ind w:left="1134" w:hanging="567"/>
        <w:rPr>
          <w:rFonts w:eastAsia="Calibri"/>
          <w:sz w:val="22"/>
          <w:szCs w:val="22"/>
          <w:lang w:eastAsia="en-US"/>
        </w:rPr>
      </w:pPr>
      <w:r w:rsidRPr="00CB3C50">
        <w:rPr>
          <w:rFonts w:eastAsia="Calibri"/>
          <w:sz w:val="22"/>
          <w:szCs w:val="22"/>
          <w:lang w:eastAsia="en-US"/>
        </w:rPr>
        <w:t xml:space="preserve">После объявления результатов конкурса, будут разработаны совместно с национальными консультантами графики подготовки Планов </w:t>
      </w:r>
      <w:r w:rsidR="003A6205" w:rsidRPr="00CB3C50">
        <w:rPr>
          <w:rFonts w:eastAsia="Calibri"/>
          <w:sz w:val="22"/>
          <w:szCs w:val="22"/>
          <w:lang w:eastAsia="en-US"/>
        </w:rPr>
        <w:t>зеленого градостроительства</w:t>
      </w:r>
      <w:r w:rsidRPr="00CB3C50">
        <w:rPr>
          <w:rFonts w:eastAsia="Calibri"/>
          <w:sz w:val="22"/>
          <w:szCs w:val="22"/>
          <w:lang w:eastAsia="en-US"/>
        </w:rPr>
        <w:t xml:space="preserve"> до </w:t>
      </w:r>
      <w:r w:rsidR="003A6205" w:rsidRPr="00CB3C50">
        <w:rPr>
          <w:rFonts w:eastAsia="Calibri"/>
          <w:sz w:val="22"/>
          <w:szCs w:val="22"/>
          <w:lang w:eastAsia="en-US"/>
        </w:rPr>
        <w:t>июня</w:t>
      </w:r>
      <w:r w:rsidRPr="00CB3C50">
        <w:rPr>
          <w:rFonts w:eastAsia="Calibri"/>
          <w:sz w:val="22"/>
          <w:szCs w:val="22"/>
          <w:lang w:eastAsia="en-US"/>
        </w:rPr>
        <w:t xml:space="preserve"> 20</w:t>
      </w:r>
      <w:r w:rsidR="003A6205" w:rsidRPr="00CB3C50">
        <w:rPr>
          <w:rFonts w:eastAsia="Calibri"/>
          <w:sz w:val="22"/>
          <w:szCs w:val="22"/>
          <w:lang w:eastAsia="en-US"/>
        </w:rPr>
        <w:t xml:space="preserve">20 </w:t>
      </w:r>
      <w:r w:rsidRPr="00CB3C50">
        <w:rPr>
          <w:rFonts w:eastAsia="Calibri"/>
          <w:sz w:val="22"/>
          <w:szCs w:val="22"/>
          <w:lang w:eastAsia="en-US"/>
        </w:rPr>
        <w:t xml:space="preserve">г. Реализация мероприятия признается завершенной, когда План </w:t>
      </w:r>
      <w:r w:rsidR="003A6205" w:rsidRPr="00CB3C50">
        <w:rPr>
          <w:rFonts w:eastAsia="Calibri"/>
          <w:sz w:val="22"/>
          <w:szCs w:val="22"/>
          <w:lang w:eastAsia="en-US"/>
        </w:rPr>
        <w:t>зеленого градостроительства</w:t>
      </w:r>
      <w:r w:rsidRPr="00CB3C50">
        <w:rPr>
          <w:rFonts w:eastAsia="Calibri"/>
          <w:sz w:val="22"/>
          <w:szCs w:val="22"/>
          <w:lang w:eastAsia="en-US"/>
        </w:rPr>
        <w:t xml:space="preserve"> согласован местным советом депутатов и загружен на сайт</w:t>
      </w:r>
      <w:r w:rsidR="003A6205" w:rsidRPr="00CB3C50">
        <w:rPr>
          <w:rFonts w:eastAsia="Calibri"/>
          <w:sz w:val="22"/>
          <w:szCs w:val="22"/>
          <w:lang w:eastAsia="en-US"/>
        </w:rPr>
        <w:t xml:space="preserve"> города</w:t>
      </w:r>
      <w:r w:rsidRPr="00CB3C50">
        <w:rPr>
          <w:rFonts w:eastAsia="Calibri"/>
          <w:sz w:val="22"/>
          <w:szCs w:val="22"/>
          <w:lang w:eastAsia="en-US"/>
        </w:rPr>
        <w:t>.</w:t>
      </w:r>
    </w:p>
    <w:p w14:paraId="511A75F4" w14:textId="77777777" w:rsidR="00255095" w:rsidRPr="00B61DDC" w:rsidRDefault="00255095" w:rsidP="00255095">
      <w:pPr>
        <w:pStyle w:val="a3"/>
        <w:ind w:left="1134"/>
        <w:jc w:val="both"/>
      </w:pPr>
    </w:p>
    <w:p w14:paraId="5356B5B6" w14:textId="3E01268C" w:rsidR="001417FF" w:rsidRPr="00EF6A15" w:rsidRDefault="001417FF" w:rsidP="00B61DDC">
      <w:pPr>
        <w:pStyle w:val="a3"/>
        <w:numPr>
          <w:ilvl w:val="1"/>
          <w:numId w:val="9"/>
        </w:numPr>
        <w:ind w:left="567" w:hanging="567"/>
        <w:jc w:val="both"/>
        <w:rPr>
          <w:rStyle w:val="a8"/>
          <w:color w:val="auto"/>
          <w:u w:val="none"/>
        </w:rPr>
      </w:pPr>
      <w:r w:rsidRPr="00B61DDC">
        <w:lastRenderedPageBreak/>
        <w:t xml:space="preserve">По всем вопросам проведения Конкурса обращаться к </w:t>
      </w:r>
      <w:r w:rsidR="003A6205">
        <w:t xml:space="preserve">Наталье </w:t>
      </w:r>
      <w:proofErr w:type="spellStart"/>
      <w:r w:rsidR="003A6205">
        <w:t>Лабазновой</w:t>
      </w:r>
      <w:proofErr w:type="spellEnd"/>
      <w:r w:rsidRPr="00B61DDC">
        <w:t xml:space="preserve">, </w:t>
      </w:r>
      <w:r>
        <w:t>ассистенту по административным и финансовым вопросам</w:t>
      </w:r>
      <w:r w:rsidR="00361781">
        <w:t xml:space="preserve"> проекта</w:t>
      </w:r>
      <w:r>
        <w:t>, по тел. +375-17-399-97-87</w:t>
      </w:r>
      <w:r w:rsidRPr="00B61DDC">
        <w:t xml:space="preserve"> или по электронной почте </w:t>
      </w:r>
      <w:hyperlink r:id="rId9" w:history="1">
        <w:r w:rsidR="003A6205" w:rsidRPr="00886EF4">
          <w:rPr>
            <w:rStyle w:val="a8"/>
          </w:rPr>
          <w:t>natallia.labaznava@undp.org</w:t>
        </w:r>
      </w:hyperlink>
    </w:p>
    <w:p w14:paraId="4085E1C8" w14:textId="77777777" w:rsidR="001417FF" w:rsidRPr="004B64D6" w:rsidRDefault="001417FF" w:rsidP="003A7F24"/>
    <w:sectPr w:rsidR="001417FF" w:rsidRPr="004B64D6" w:rsidSect="00A53116">
      <w:head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DA15" w14:textId="77777777" w:rsidR="0035489D" w:rsidRDefault="0035489D" w:rsidP="003A7F24">
      <w:r>
        <w:separator/>
      </w:r>
    </w:p>
  </w:endnote>
  <w:endnote w:type="continuationSeparator" w:id="0">
    <w:p w14:paraId="426A78FD" w14:textId="77777777" w:rsidR="0035489D" w:rsidRDefault="0035489D" w:rsidP="003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3CD3F" w14:textId="77777777" w:rsidR="0035489D" w:rsidRDefault="0035489D" w:rsidP="003A7F24">
      <w:r>
        <w:separator/>
      </w:r>
    </w:p>
  </w:footnote>
  <w:footnote w:type="continuationSeparator" w:id="0">
    <w:p w14:paraId="4DF1FFA3" w14:textId="77777777" w:rsidR="0035489D" w:rsidRDefault="0035489D" w:rsidP="003A7F24">
      <w:r>
        <w:continuationSeparator/>
      </w:r>
    </w:p>
  </w:footnote>
  <w:footnote w:id="1">
    <w:p w14:paraId="0C44ABDA" w14:textId="00B4B3DB" w:rsidR="00066A0F" w:rsidRPr="00066A0F" w:rsidRDefault="00C83037" w:rsidP="00066A0F">
      <w:pPr>
        <w:pStyle w:val="af1"/>
        <w:jc w:val="both"/>
        <w:rPr>
          <w:sz w:val="24"/>
          <w:szCs w:val="24"/>
        </w:rPr>
      </w:pPr>
      <w:r w:rsidRPr="00C83037">
        <w:rPr>
          <w:sz w:val="24"/>
          <w:szCs w:val="24"/>
          <w:vertAlign w:val="superscript"/>
        </w:rPr>
        <w:t>1</w:t>
      </w:r>
      <w:r w:rsidR="00066A0F">
        <w:rPr>
          <w:sz w:val="24"/>
          <w:szCs w:val="24"/>
        </w:rPr>
        <w:t xml:space="preserve"> </w:t>
      </w:r>
      <w:r w:rsidR="00066A0F" w:rsidRPr="00066A0F">
        <w:rPr>
          <w:sz w:val="24"/>
          <w:szCs w:val="24"/>
        </w:rPr>
        <w:t>План зеленого градостроительства – пространственная стратегия по достижению состояния Зеленого города - города высоких достижений в сфере экологии, имеющего лучшие показатели по качеству экологических активов (воздуха воды, земли/почвы и биоразнообразия), по эффективности использования ресурсов (воды, энергии, земли и материалов), по эффективности снижени</w:t>
      </w:r>
      <w:r>
        <w:rPr>
          <w:sz w:val="24"/>
          <w:szCs w:val="24"/>
        </w:rPr>
        <w:t>я</w:t>
      </w:r>
      <w:r w:rsidR="00066A0F" w:rsidRPr="00066A0F">
        <w:rPr>
          <w:sz w:val="24"/>
          <w:szCs w:val="24"/>
        </w:rPr>
        <w:t xml:space="preserve"> воздействия на окружающую среду и смягчению рисков и адаптации к климатическим угрозам. Стратегия направлена на обеспечение взаимодействия между городским планированием и городским управлением, содержит описание необходимых шагов, действий, исполнителей и ресурсов для реализации поставленных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183"/>
      <w:gridCol w:w="3171"/>
    </w:tblGrid>
    <w:tr w:rsidR="001417FF" w:rsidRPr="00200717" w14:paraId="1CE161F0" w14:textId="77777777" w:rsidTr="00200717">
      <w:trPr>
        <w:trHeight w:val="1464"/>
      </w:trPr>
      <w:tc>
        <w:tcPr>
          <w:tcW w:w="6345" w:type="dxa"/>
        </w:tcPr>
        <w:p w14:paraId="6A567440" w14:textId="77777777" w:rsidR="001417FF" w:rsidRPr="00200717" w:rsidRDefault="001417FF" w:rsidP="00200717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b/>
              <w:i/>
              <w:sz w:val="20"/>
              <w:szCs w:val="16"/>
            </w:rPr>
          </w:pPr>
          <w:r w:rsidRPr="00200717">
            <w:rPr>
              <w:rFonts w:ascii="Myriad Pro" w:hAnsi="Myriad Pro" w:cs="Arial CYR"/>
              <w:b/>
              <w:i/>
              <w:sz w:val="20"/>
              <w:szCs w:val="16"/>
            </w:rPr>
            <w:t>«</w:t>
          </w:r>
          <w:r w:rsidRPr="00200717">
            <w:rPr>
              <w:rFonts w:ascii="Myriad Pro Cyr" w:hAnsi="Myriad Pro Cyr" w:cs="Arial CYR"/>
              <w:b/>
              <w:i/>
              <w:sz w:val="20"/>
              <w:szCs w:val="16"/>
            </w:rPr>
            <w:t>Беларусь: Поддержка зеленого градостроительства в малых и средних городах Беларуси»</w:t>
          </w:r>
        </w:p>
        <w:p w14:paraId="11B69CCF" w14:textId="77777777" w:rsidR="001417FF" w:rsidRPr="00200717" w:rsidRDefault="001417FF" w:rsidP="00200717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sz w:val="16"/>
              <w:szCs w:val="16"/>
            </w:rPr>
          </w:pPr>
          <w:r w:rsidRPr="00200717">
            <w:rPr>
              <w:rFonts w:ascii="Myriad Pro Cyr" w:hAnsi="Myriad Pro Cyr" w:cs="Arial CYR"/>
              <w:sz w:val="16"/>
              <w:szCs w:val="16"/>
            </w:rPr>
            <w:t>ул. Красноармейская 22а, оф. 15</w:t>
          </w:r>
        </w:p>
        <w:p w14:paraId="25AA77B5" w14:textId="068BC92C" w:rsidR="001417FF" w:rsidRPr="00200717" w:rsidRDefault="001C1D47" w:rsidP="00200717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6192" behindDoc="0" locked="0" layoutInCell="1" allowOverlap="1" wp14:anchorId="13BB1460" wp14:editId="6AA2E72E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42925" cy="523875"/>
                <wp:effectExtent l="0" t="0" r="0" b="0"/>
                <wp:wrapTopAndBottom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34404" r="67180" b="50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0B096512" wp14:editId="3E6E16D4">
                <wp:simplePos x="0" y="0"/>
                <wp:positionH relativeFrom="column">
                  <wp:posOffset>529590</wp:posOffset>
                </wp:positionH>
                <wp:positionV relativeFrom="paragraph">
                  <wp:posOffset>128270</wp:posOffset>
                </wp:positionV>
                <wp:extent cx="552450" cy="542925"/>
                <wp:effectExtent l="0" t="0" r="0" b="0"/>
                <wp:wrapTopAndBottom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8" t="50092" r="84982" b="34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2770DE1" wp14:editId="04AE51A1">
                <wp:simplePos x="0" y="0"/>
                <wp:positionH relativeFrom="column">
                  <wp:posOffset>1082040</wp:posOffset>
                </wp:positionH>
                <wp:positionV relativeFrom="paragraph">
                  <wp:posOffset>137795</wp:posOffset>
                </wp:positionV>
                <wp:extent cx="533400" cy="542925"/>
                <wp:effectExtent l="0" t="0" r="0" b="0"/>
                <wp:wrapTopAndBottom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72" t="50092" r="76158" b="34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C5C15E7" wp14:editId="38E4E913">
                <wp:simplePos x="0" y="0"/>
                <wp:positionH relativeFrom="margin">
                  <wp:posOffset>1615440</wp:posOffset>
                </wp:positionH>
                <wp:positionV relativeFrom="paragraph">
                  <wp:posOffset>156845</wp:posOffset>
                </wp:positionV>
                <wp:extent cx="542925" cy="533400"/>
                <wp:effectExtent l="0" t="0" r="0" b="0"/>
                <wp:wrapTopAndBottom/>
                <wp:docPr id="5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50368" r="67180" b="342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63C11C5B" wp14:editId="67C30B04">
                <wp:simplePos x="0" y="0"/>
                <wp:positionH relativeFrom="margin">
                  <wp:posOffset>2167890</wp:posOffset>
                </wp:positionH>
                <wp:positionV relativeFrom="paragraph">
                  <wp:posOffset>128270</wp:posOffset>
                </wp:positionV>
                <wp:extent cx="561975" cy="542925"/>
                <wp:effectExtent l="0" t="0" r="0" b="0"/>
                <wp:wrapTopAndBottom/>
                <wp:docPr id="6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92" t="49815" r="49374" b="34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0269ACF3" wp14:editId="582BF8C6">
                <wp:simplePos x="0" y="0"/>
                <wp:positionH relativeFrom="margin">
                  <wp:posOffset>2733040</wp:posOffset>
                </wp:positionH>
                <wp:positionV relativeFrom="paragraph">
                  <wp:posOffset>128270</wp:posOffset>
                </wp:positionV>
                <wp:extent cx="561975" cy="552450"/>
                <wp:effectExtent l="0" t="0" r="0" b="0"/>
                <wp:wrapTopAndBottom/>
                <wp:docPr id="6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9" t="65779" r="84827" b="182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2B1C8A3F" wp14:editId="233B5FA8">
                <wp:simplePos x="0" y="0"/>
                <wp:positionH relativeFrom="margin">
                  <wp:posOffset>3263265</wp:posOffset>
                </wp:positionH>
                <wp:positionV relativeFrom="paragraph">
                  <wp:posOffset>128270</wp:posOffset>
                </wp:positionV>
                <wp:extent cx="571500" cy="571500"/>
                <wp:effectExtent l="0" t="0" r="0" b="0"/>
                <wp:wrapTopAndBottom/>
                <wp:docPr id="6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35" t="65779" r="49376" b="17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17FF" w:rsidRPr="00200717">
            <w:rPr>
              <w:rFonts w:ascii="Myriad Pro" w:hAnsi="Myriad Pro" w:cs="Arial CYR"/>
              <w:sz w:val="16"/>
              <w:szCs w:val="16"/>
            </w:rPr>
            <w:t xml:space="preserve">220030, </w:t>
          </w:r>
          <w:r w:rsidR="001417FF" w:rsidRPr="00200717">
            <w:rPr>
              <w:rFonts w:ascii="Myriad Pro Cyr" w:hAnsi="Myriad Pro Cyr" w:cs="Arial CYR"/>
              <w:sz w:val="16"/>
              <w:szCs w:val="16"/>
            </w:rPr>
            <w:t>Минск</w:t>
          </w:r>
          <w:r w:rsidR="001417FF" w:rsidRPr="00200717">
            <w:rPr>
              <w:rFonts w:ascii="Myriad Pro" w:hAnsi="Myriad Pro" w:cs="Arial CYR"/>
              <w:sz w:val="16"/>
              <w:szCs w:val="16"/>
            </w:rPr>
            <w:t xml:space="preserve">, </w:t>
          </w:r>
          <w:r w:rsidR="001417FF" w:rsidRPr="00200717">
            <w:rPr>
              <w:rFonts w:ascii="Myriad Pro Cyr" w:hAnsi="Myriad Pro Cyr" w:cs="Arial CYR"/>
              <w:sz w:val="16"/>
              <w:szCs w:val="16"/>
            </w:rPr>
            <w:t>Республика Беларусь</w:t>
          </w:r>
          <w:r w:rsidR="001417FF" w:rsidRPr="00200717">
            <w:rPr>
              <w:rFonts w:ascii="Myriad Pro" w:hAnsi="Myriad Pro" w:cs="Arial CYR"/>
              <w:b/>
              <w:i/>
              <w:sz w:val="16"/>
              <w:szCs w:val="16"/>
            </w:rPr>
            <w:t xml:space="preserve"> </w:t>
          </w:r>
        </w:p>
      </w:tc>
      <w:tc>
        <w:tcPr>
          <w:tcW w:w="3225" w:type="dxa"/>
          <w:vAlign w:val="center"/>
        </w:tcPr>
        <w:p w14:paraId="17BF31AC" w14:textId="60460B37" w:rsidR="001417FF" w:rsidRPr="00200717" w:rsidRDefault="001C1D47" w:rsidP="00200717">
          <w:pPr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3120" behindDoc="0" locked="0" layoutInCell="1" allowOverlap="1" wp14:anchorId="00F04D90" wp14:editId="77BE3A02">
                <wp:simplePos x="0" y="0"/>
                <wp:positionH relativeFrom="page">
                  <wp:posOffset>348615</wp:posOffset>
                </wp:positionH>
                <wp:positionV relativeFrom="page">
                  <wp:posOffset>-880745</wp:posOffset>
                </wp:positionV>
                <wp:extent cx="529590" cy="619125"/>
                <wp:effectExtent l="0" t="0" r="0" b="0"/>
                <wp:wrapTopAndBottom/>
                <wp:docPr id="63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4144" behindDoc="0" locked="0" layoutInCell="1" allowOverlap="1" wp14:anchorId="1DDC3A0C" wp14:editId="7DCD72DE">
                <wp:simplePos x="0" y="0"/>
                <wp:positionH relativeFrom="margin">
                  <wp:posOffset>1011555</wp:posOffset>
                </wp:positionH>
                <wp:positionV relativeFrom="paragraph">
                  <wp:posOffset>-880745</wp:posOffset>
                </wp:positionV>
                <wp:extent cx="471805" cy="542925"/>
                <wp:effectExtent l="0" t="0" r="0" b="0"/>
                <wp:wrapTopAndBottom/>
                <wp:docPr id="64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5168" behindDoc="0" locked="0" layoutInCell="1" allowOverlap="1" wp14:anchorId="24ABA2B2" wp14:editId="7337E4AB">
                <wp:simplePos x="0" y="0"/>
                <wp:positionH relativeFrom="margin">
                  <wp:posOffset>1663700</wp:posOffset>
                </wp:positionH>
                <wp:positionV relativeFrom="paragraph">
                  <wp:posOffset>-899795</wp:posOffset>
                </wp:positionV>
                <wp:extent cx="383540" cy="871855"/>
                <wp:effectExtent l="0" t="0" r="0" b="0"/>
                <wp:wrapTopAndBottom/>
                <wp:docPr id="65" name="Рисунок 5" descr="Описание: C:\Users\Верором\Desktop\UNDP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C:\Users\Верором\Desktop\UNDP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87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0DF0">
            <w:rPr>
              <w:noProof/>
            </w:rPr>
            <w:drawing>
              <wp:inline distT="0" distB="0" distL="0" distR="0" wp14:anchorId="79FE3AD4" wp14:editId="69403BE1">
                <wp:extent cx="1036320" cy="926465"/>
                <wp:effectExtent l="0" t="0" r="0" b="6985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76EE7C" w14:textId="77777777" w:rsidR="001417FF" w:rsidRPr="004765FA" w:rsidRDefault="001417FF" w:rsidP="00B950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E95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3247EC2"/>
    <w:multiLevelType w:val="hybridMultilevel"/>
    <w:tmpl w:val="692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9298B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AFB1281"/>
    <w:multiLevelType w:val="multilevel"/>
    <w:tmpl w:val="A36A922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C09598C"/>
    <w:multiLevelType w:val="multilevel"/>
    <w:tmpl w:val="0419001F"/>
    <w:numStyleLink w:val="2"/>
  </w:abstractNum>
  <w:abstractNum w:abstractNumId="5" w15:restartNumberingAfterBreak="0">
    <w:nsid w:val="3C862C21"/>
    <w:multiLevelType w:val="hybridMultilevel"/>
    <w:tmpl w:val="601220F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E27B25"/>
    <w:multiLevelType w:val="hybridMultilevel"/>
    <w:tmpl w:val="C542229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F990691"/>
    <w:multiLevelType w:val="multilevel"/>
    <w:tmpl w:val="ADCCFF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8F2B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55108E2"/>
    <w:multiLevelType w:val="hybridMultilevel"/>
    <w:tmpl w:val="CEB0E752"/>
    <w:lvl w:ilvl="0" w:tplc="447E0B72">
      <w:start w:val="36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506E"/>
    <w:multiLevelType w:val="hybridMultilevel"/>
    <w:tmpl w:val="D506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B0FA2"/>
    <w:multiLevelType w:val="hybridMultilevel"/>
    <w:tmpl w:val="CA6E83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10C706A"/>
    <w:multiLevelType w:val="multilevel"/>
    <w:tmpl w:val="1354E3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B3C4411"/>
    <w:multiLevelType w:val="hybridMultilevel"/>
    <w:tmpl w:val="1616B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0C1084B"/>
    <w:multiLevelType w:val="hybridMultilevel"/>
    <w:tmpl w:val="9F44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438C7"/>
    <w:multiLevelType w:val="hybridMultilevel"/>
    <w:tmpl w:val="B1C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28B1"/>
    <w:multiLevelType w:val="multilevel"/>
    <w:tmpl w:val="0419001F"/>
    <w:styleLink w:val="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4565324"/>
    <w:multiLevelType w:val="multilevel"/>
    <w:tmpl w:val="0419001F"/>
    <w:numStyleLink w:val="30"/>
  </w:abstractNum>
  <w:abstractNum w:abstractNumId="18" w15:restartNumberingAfterBreak="0">
    <w:nsid w:val="7A1E243D"/>
    <w:multiLevelType w:val="hybridMultilevel"/>
    <w:tmpl w:val="BD32DA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8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6"/>
  </w:num>
  <w:num w:numId="18">
    <w:abstractNumId w:val="3"/>
  </w:num>
  <w:num w:numId="19">
    <w:abstractNumId w:val="3"/>
  </w:num>
  <w:num w:numId="20">
    <w:abstractNumId w:val="3"/>
  </w:num>
  <w:num w:numId="21">
    <w:abstractNumId w:val="5"/>
  </w:num>
  <w:num w:numId="22">
    <w:abstractNumId w:val="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5F"/>
    <w:rsid w:val="000071DD"/>
    <w:rsid w:val="0001301A"/>
    <w:rsid w:val="00020253"/>
    <w:rsid w:val="0003034F"/>
    <w:rsid w:val="000307B3"/>
    <w:rsid w:val="00031659"/>
    <w:rsid w:val="0003603F"/>
    <w:rsid w:val="00046337"/>
    <w:rsid w:val="00060FB0"/>
    <w:rsid w:val="00066A0F"/>
    <w:rsid w:val="0006763A"/>
    <w:rsid w:val="00076FDF"/>
    <w:rsid w:val="00093060"/>
    <w:rsid w:val="00096F0A"/>
    <w:rsid w:val="000A24CC"/>
    <w:rsid w:val="000B53F8"/>
    <w:rsid w:val="000B70D6"/>
    <w:rsid w:val="000D320E"/>
    <w:rsid w:val="000E219B"/>
    <w:rsid w:val="000E2B42"/>
    <w:rsid w:val="000E782C"/>
    <w:rsid w:val="000F6C09"/>
    <w:rsid w:val="00102260"/>
    <w:rsid w:val="00111E26"/>
    <w:rsid w:val="0011268B"/>
    <w:rsid w:val="0011305E"/>
    <w:rsid w:val="00117827"/>
    <w:rsid w:val="00125FD7"/>
    <w:rsid w:val="00126BB3"/>
    <w:rsid w:val="001417FF"/>
    <w:rsid w:val="001525C2"/>
    <w:rsid w:val="00173CF1"/>
    <w:rsid w:val="0017734B"/>
    <w:rsid w:val="00197B8A"/>
    <w:rsid w:val="001B0881"/>
    <w:rsid w:val="001B1BDD"/>
    <w:rsid w:val="001B7C8C"/>
    <w:rsid w:val="001C1D47"/>
    <w:rsid w:val="001C3157"/>
    <w:rsid w:val="001C40F0"/>
    <w:rsid w:val="00200717"/>
    <w:rsid w:val="00206854"/>
    <w:rsid w:val="00213BA0"/>
    <w:rsid w:val="00214B14"/>
    <w:rsid w:val="002255BA"/>
    <w:rsid w:val="002276EE"/>
    <w:rsid w:val="00236830"/>
    <w:rsid w:val="0025425A"/>
    <w:rsid w:val="00255095"/>
    <w:rsid w:val="0026797D"/>
    <w:rsid w:val="00281CE2"/>
    <w:rsid w:val="00281EC6"/>
    <w:rsid w:val="00287489"/>
    <w:rsid w:val="00290D68"/>
    <w:rsid w:val="002D6A4D"/>
    <w:rsid w:val="002E0E53"/>
    <w:rsid w:val="002E18AD"/>
    <w:rsid w:val="002E50E4"/>
    <w:rsid w:val="00302DFF"/>
    <w:rsid w:val="003046FE"/>
    <w:rsid w:val="00305731"/>
    <w:rsid w:val="00305E44"/>
    <w:rsid w:val="0031190B"/>
    <w:rsid w:val="00324F7C"/>
    <w:rsid w:val="0033201F"/>
    <w:rsid w:val="003327A6"/>
    <w:rsid w:val="003425F2"/>
    <w:rsid w:val="00343966"/>
    <w:rsid w:val="00350517"/>
    <w:rsid w:val="0035489D"/>
    <w:rsid w:val="00357915"/>
    <w:rsid w:val="00361781"/>
    <w:rsid w:val="0036347B"/>
    <w:rsid w:val="0036487B"/>
    <w:rsid w:val="00365DD7"/>
    <w:rsid w:val="0037483B"/>
    <w:rsid w:val="003824E3"/>
    <w:rsid w:val="003869E7"/>
    <w:rsid w:val="0038770E"/>
    <w:rsid w:val="00397911"/>
    <w:rsid w:val="003A6205"/>
    <w:rsid w:val="003A7F24"/>
    <w:rsid w:val="003D30AF"/>
    <w:rsid w:val="003D580F"/>
    <w:rsid w:val="003D6BC5"/>
    <w:rsid w:val="003D6EF4"/>
    <w:rsid w:val="003E57A4"/>
    <w:rsid w:val="003F4BA9"/>
    <w:rsid w:val="00420924"/>
    <w:rsid w:val="00424E73"/>
    <w:rsid w:val="004255A1"/>
    <w:rsid w:val="00426D99"/>
    <w:rsid w:val="00433FBD"/>
    <w:rsid w:val="0044131A"/>
    <w:rsid w:val="00442B82"/>
    <w:rsid w:val="00444A22"/>
    <w:rsid w:val="004566B8"/>
    <w:rsid w:val="00461EA8"/>
    <w:rsid w:val="00471DCE"/>
    <w:rsid w:val="00473C44"/>
    <w:rsid w:val="00474C89"/>
    <w:rsid w:val="004765FA"/>
    <w:rsid w:val="0048114F"/>
    <w:rsid w:val="00481CEB"/>
    <w:rsid w:val="00483F8D"/>
    <w:rsid w:val="00484864"/>
    <w:rsid w:val="004920FD"/>
    <w:rsid w:val="004969CF"/>
    <w:rsid w:val="00497082"/>
    <w:rsid w:val="004A1353"/>
    <w:rsid w:val="004A6F39"/>
    <w:rsid w:val="004B491A"/>
    <w:rsid w:val="004B64D6"/>
    <w:rsid w:val="004B6A75"/>
    <w:rsid w:val="004C5528"/>
    <w:rsid w:val="004D572C"/>
    <w:rsid w:val="004D5B0A"/>
    <w:rsid w:val="00507B20"/>
    <w:rsid w:val="0051076C"/>
    <w:rsid w:val="005140C5"/>
    <w:rsid w:val="0051444C"/>
    <w:rsid w:val="00520014"/>
    <w:rsid w:val="005255EB"/>
    <w:rsid w:val="005260B9"/>
    <w:rsid w:val="005334E6"/>
    <w:rsid w:val="005400D7"/>
    <w:rsid w:val="00544FE3"/>
    <w:rsid w:val="00546A6F"/>
    <w:rsid w:val="005503F3"/>
    <w:rsid w:val="005512BB"/>
    <w:rsid w:val="00570AD1"/>
    <w:rsid w:val="00571A06"/>
    <w:rsid w:val="0057231B"/>
    <w:rsid w:val="00573E63"/>
    <w:rsid w:val="0058776E"/>
    <w:rsid w:val="005938F3"/>
    <w:rsid w:val="00593F97"/>
    <w:rsid w:val="005B15C2"/>
    <w:rsid w:val="005B48FC"/>
    <w:rsid w:val="005C4B5F"/>
    <w:rsid w:val="005C71E2"/>
    <w:rsid w:val="005E65E6"/>
    <w:rsid w:val="005F1655"/>
    <w:rsid w:val="005F54DC"/>
    <w:rsid w:val="005F5A1F"/>
    <w:rsid w:val="005F768B"/>
    <w:rsid w:val="006049CA"/>
    <w:rsid w:val="006118FE"/>
    <w:rsid w:val="0061450E"/>
    <w:rsid w:val="00617A75"/>
    <w:rsid w:val="0062148C"/>
    <w:rsid w:val="00623549"/>
    <w:rsid w:val="00624EDF"/>
    <w:rsid w:val="00636455"/>
    <w:rsid w:val="0064068B"/>
    <w:rsid w:val="0066354B"/>
    <w:rsid w:val="00671F33"/>
    <w:rsid w:val="00671FAC"/>
    <w:rsid w:val="00681DD1"/>
    <w:rsid w:val="00684C8F"/>
    <w:rsid w:val="00690373"/>
    <w:rsid w:val="00697A0F"/>
    <w:rsid w:val="006A0DF0"/>
    <w:rsid w:val="006A22A2"/>
    <w:rsid w:val="006B5E7A"/>
    <w:rsid w:val="006C1E50"/>
    <w:rsid w:val="006C6548"/>
    <w:rsid w:val="006E1C3C"/>
    <w:rsid w:val="006E1D33"/>
    <w:rsid w:val="006E6E93"/>
    <w:rsid w:val="006F7BBB"/>
    <w:rsid w:val="0070116A"/>
    <w:rsid w:val="00701FB2"/>
    <w:rsid w:val="00707971"/>
    <w:rsid w:val="007079EB"/>
    <w:rsid w:val="007246C5"/>
    <w:rsid w:val="00746565"/>
    <w:rsid w:val="0075602F"/>
    <w:rsid w:val="00757999"/>
    <w:rsid w:val="007643B6"/>
    <w:rsid w:val="00765833"/>
    <w:rsid w:val="0077063F"/>
    <w:rsid w:val="00783B51"/>
    <w:rsid w:val="00783FCE"/>
    <w:rsid w:val="007901EC"/>
    <w:rsid w:val="007945BA"/>
    <w:rsid w:val="00795BD1"/>
    <w:rsid w:val="007A1DB3"/>
    <w:rsid w:val="007A2FDD"/>
    <w:rsid w:val="007A5DAB"/>
    <w:rsid w:val="007B2478"/>
    <w:rsid w:val="007B3454"/>
    <w:rsid w:val="007C2EC1"/>
    <w:rsid w:val="007D4087"/>
    <w:rsid w:val="007D68C8"/>
    <w:rsid w:val="007E3FFA"/>
    <w:rsid w:val="007E4E7B"/>
    <w:rsid w:val="007E571B"/>
    <w:rsid w:val="007E6A31"/>
    <w:rsid w:val="007F661E"/>
    <w:rsid w:val="007F69D6"/>
    <w:rsid w:val="00802153"/>
    <w:rsid w:val="008230D3"/>
    <w:rsid w:val="008252F7"/>
    <w:rsid w:val="00832BE6"/>
    <w:rsid w:val="0084109E"/>
    <w:rsid w:val="008467D0"/>
    <w:rsid w:val="00846FF0"/>
    <w:rsid w:val="00850F37"/>
    <w:rsid w:val="00856C6A"/>
    <w:rsid w:val="0086370E"/>
    <w:rsid w:val="00871627"/>
    <w:rsid w:val="00873AA0"/>
    <w:rsid w:val="00875311"/>
    <w:rsid w:val="00876BAE"/>
    <w:rsid w:val="008A1CBD"/>
    <w:rsid w:val="008A2F60"/>
    <w:rsid w:val="008A4426"/>
    <w:rsid w:val="008A5185"/>
    <w:rsid w:val="008A5E65"/>
    <w:rsid w:val="008A6879"/>
    <w:rsid w:val="008B2433"/>
    <w:rsid w:val="008C19AA"/>
    <w:rsid w:val="008C6C97"/>
    <w:rsid w:val="008D3778"/>
    <w:rsid w:val="008D5435"/>
    <w:rsid w:val="008F2289"/>
    <w:rsid w:val="00901CD0"/>
    <w:rsid w:val="009063E8"/>
    <w:rsid w:val="00920F3B"/>
    <w:rsid w:val="00934FC0"/>
    <w:rsid w:val="0094132B"/>
    <w:rsid w:val="00944610"/>
    <w:rsid w:val="009473D3"/>
    <w:rsid w:val="009542CF"/>
    <w:rsid w:val="0096162C"/>
    <w:rsid w:val="009631B6"/>
    <w:rsid w:val="00963799"/>
    <w:rsid w:val="009645FE"/>
    <w:rsid w:val="00966089"/>
    <w:rsid w:val="0098437C"/>
    <w:rsid w:val="009923AA"/>
    <w:rsid w:val="009A375A"/>
    <w:rsid w:val="009B4253"/>
    <w:rsid w:val="009B5C41"/>
    <w:rsid w:val="009C4F8C"/>
    <w:rsid w:val="009C5B8D"/>
    <w:rsid w:val="009C79E6"/>
    <w:rsid w:val="009C7E48"/>
    <w:rsid w:val="009E15E1"/>
    <w:rsid w:val="00A06066"/>
    <w:rsid w:val="00A101EB"/>
    <w:rsid w:val="00A1054E"/>
    <w:rsid w:val="00A14196"/>
    <w:rsid w:val="00A15748"/>
    <w:rsid w:val="00A33680"/>
    <w:rsid w:val="00A378A8"/>
    <w:rsid w:val="00A46C3B"/>
    <w:rsid w:val="00A50BCC"/>
    <w:rsid w:val="00A53116"/>
    <w:rsid w:val="00A73340"/>
    <w:rsid w:val="00A74B57"/>
    <w:rsid w:val="00A767C3"/>
    <w:rsid w:val="00A963CE"/>
    <w:rsid w:val="00AA28C8"/>
    <w:rsid w:val="00AA3AAF"/>
    <w:rsid w:val="00AB38C6"/>
    <w:rsid w:val="00AB6731"/>
    <w:rsid w:val="00AC08A1"/>
    <w:rsid w:val="00AC2E68"/>
    <w:rsid w:val="00AE140E"/>
    <w:rsid w:val="00AE17E5"/>
    <w:rsid w:val="00AE378C"/>
    <w:rsid w:val="00AE5C17"/>
    <w:rsid w:val="00AF64FD"/>
    <w:rsid w:val="00B02B7D"/>
    <w:rsid w:val="00B128EC"/>
    <w:rsid w:val="00B2151F"/>
    <w:rsid w:val="00B25556"/>
    <w:rsid w:val="00B313C5"/>
    <w:rsid w:val="00B31C5E"/>
    <w:rsid w:val="00B53AF7"/>
    <w:rsid w:val="00B61DDC"/>
    <w:rsid w:val="00B61E99"/>
    <w:rsid w:val="00B67731"/>
    <w:rsid w:val="00B80992"/>
    <w:rsid w:val="00B86874"/>
    <w:rsid w:val="00B868FF"/>
    <w:rsid w:val="00B91DFA"/>
    <w:rsid w:val="00B92B7B"/>
    <w:rsid w:val="00B950E2"/>
    <w:rsid w:val="00BA1A13"/>
    <w:rsid w:val="00BC5C7F"/>
    <w:rsid w:val="00BD3872"/>
    <w:rsid w:val="00BF34B7"/>
    <w:rsid w:val="00C020E7"/>
    <w:rsid w:val="00C05EEA"/>
    <w:rsid w:val="00C076F8"/>
    <w:rsid w:val="00C116CF"/>
    <w:rsid w:val="00C1383D"/>
    <w:rsid w:val="00C20F69"/>
    <w:rsid w:val="00C33961"/>
    <w:rsid w:val="00C35059"/>
    <w:rsid w:val="00C4115C"/>
    <w:rsid w:val="00C477B0"/>
    <w:rsid w:val="00C51388"/>
    <w:rsid w:val="00C5188F"/>
    <w:rsid w:val="00C60ADE"/>
    <w:rsid w:val="00C66033"/>
    <w:rsid w:val="00C665D5"/>
    <w:rsid w:val="00C80FB6"/>
    <w:rsid w:val="00C83037"/>
    <w:rsid w:val="00C856B5"/>
    <w:rsid w:val="00C96C68"/>
    <w:rsid w:val="00C972B1"/>
    <w:rsid w:val="00CB3C50"/>
    <w:rsid w:val="00CB59F7"/>
    <w:rsid w:val="00CC69AA"/>
    <w:rsid w:val="00CD1163"/>
    <w:rsid w:val="00CE6BE5"/>
    <w:rsid w:val="00CE6D61"/>
    <w:rsid w:val="00CF7CBB"/>
    <w:rsid w:val="00D006F8"/>
    <w:rsid w:val="00D01D61"/>
    <w:rsid w:val="00D13B00"/>
    <w:rsid w:val="00D1675A"/>
    <w:rsid w:val="00D20E61"/>
    <w:rsid w:val="00D4187D"/>
    <w:rsid w:val="00D53BF3"/>
    <w:rsid w:val="00D65249"/>
    <w:rsid w:val="00D92EF7"/>
    <w:rsid w:val="00D9746C"/>
    <w:rsid w:val="00DA1AB1"/>
    <w:rsid w:val="00DC1244"/>
    <w:rsid w:val="00DC6E4F"/>
    <w:rsid w:val="00DC74CE"/>
    <w:rsid w:val="00DD0851"/>
    <w:rsid w:val="00DF01D1"/>
    <w:rsid w:val="00E00E45"/>
    <w:rsid w:val="00E12B44"/>
    <w:rsid w:val="00E215AB"/>
    <w:rsid w:val="00E4363A"/>
    <w:rsid w:val="00E45094"/>
    <w:rsid w:val="00E45D01"/>
    <w:rsid w:val="00E467F7"/>
    <w:rsid w:val="00E553E2"/>
    <w:rsid w:val="00E55998"/>
    <w:rsid w:val="00E62221"/>
    <w:rsid w:val="00E642A6"/>
    <w:rsid w:val="00E81886"/>
    <w:rsid w:val="00E91521"/>
    <w:rsid w:val="00EA16FC"/>
    <w:rsid w:val="00EA4E7C"/>
    <w:rsid w:val="00EA6020"/>
    <w:rsid w:val="00EA6754"/>
    <w:rsid w:val="00EB31AE"/>
    <w:rsid w:val="00EC2148"/>
    <w:rsid w:val="00EC256B"/>
    <w:rsid w:val="00EC6E76"/>
    <w:rsid w:val="00ED71D2"/>
    <w:rsid w:val="00EF02D2"/>
    <w:rsid w:val="00EF5084"/>
    <w:rsid w:val="00EF6A15"/>
    <w:rsid w:val="00F10D31"/>
    <w:rsid w:val="00F216C9"/>
    <w:rsid w:val="00F571DF"/>
    <w:rsid w:val="00F77870"/>
    <w:rsid w:val="00F91D2C"/>
    <w:rsid w:val="00FB19C8"/>
    <w:rsid w:val="00FB4F46"/>
    <w:rsid w:val="00FB5C6C"/>
    <w:rsid w:val="00FC7F63"/>
    <w:rsid w:val="00FD3366"/>
    <w:rsid w:val="00FD3C88"/>
    <w:rsid w:val="00FD5B1D"/>
    <w:rsid w:val="00FE16E2"/>
    <w:rsid w:val="00FE7AEE"/>
    <w:rsid w:val="00FF1B0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57B5972"/>
  <w15:docId w15:val="{554455D9-6A94-4272-A364-8FB80F9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340"/>
    <w:rPr>
      <w:sz w:val="22"/>
      <w:szCs w:val="22"/>
      <w:lang w:val="ru-RU"/>
    </w:rPr>
  </w:style>
  <w:style w:type="paragraph" w:styleId="10">
    <w:name w:val="heading 1"/>
    <w:basedOn w:val="a"/>
    <w:next w:val="a"/>
    <w:link w:val="11"/>
    <w:uiPriority w:val="99"/>
    <w:qFormat/>
    <w:rsid w:val="003A7F24"/>
    <w:pPr>
      <w:keepNext/>
      <w:keepLines/>
      <w:numPr>
        <w:numId w:val="2"/>
      </w:numPr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3A7F24"/>
    <w:pPr>
      <w:keepNext/>
      <w:keepLines/>
      <w:numPr>
        <w:ilvl w:val="1"/>
        <w:numId w:val="2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3A7F24"/>
    <w:pPr>
      <w:keepNext/>
      <w:keepLines/>
      <w:numPr>
        <w:ilvl w:val="2"/>
        <w:numId w:val="2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A7F24"/>
    <w:pPr>
      <w:keepNext/>
      <w:keepLines/>
      <w:numPr>
        <w:ilvl w:val="3"/>
        <w:numId w:val="2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3A7F24"/>
    <w:pPr>
      <w:keepNext/>
      <w:keepLines/>
      <w:numPr>
        <w:ilvl w:val="4"/>
        <w:numId w:val="2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3A7F24"/>
    <w:pPr>
      <w:keepNext/>
      <w:keepLines/>
      <w:numPr>
        <w:ilvl w:val="5"/>
        <w:numId w:val="2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3A7F24"/>
    <w:pPr>
      <w:keepNext/>
      <w:keepLines/>
      <w:numPr>
        <w:ilvl w:val="6"/>
        <w:numId w:val="2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3A7F24"/>
    <w:pPr>
      <w:keepNext/>
      <w:keepLines/>
      <w:numPr>
        <w:ilvl w:val="7"/>
        <w:numId w:val="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3A7F24"/>
    <w:pPr>
      <w:keepNext/>
      <w:keepLines/>
      <w:numPr>
        <w:ilvl w:val="8"/>
        <w:numId w:val="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A7F24"/>
    <w:rPr>
      <w:rFonts w:ascii="Calibri Light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3A7F24"/>
    <w:rPr>
      <w:rFonts w:ascii="Calibri Light" w:hAnsi="Calibri Light" w:cs="Times New Roman"/>
      <w:color w:val="2E74B5"/>
      <w:sz w:val="26"/>
      <w:szCs w:val="26"/>
    </w:rPr>
  </w:style>
  <w:style w:type="character" w:customStyle="1" w:styleId="31">
    <w:name w:val="Заголовок 3 Знак"/>
    <w:link w:val="3"/>
    <w:uiPriority w:val="99"/>
    <w:locked/>
    <w:rsid w:val="003A7F24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A7F24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9"/>
    <w:semiHidden/>
    <w:locked/>
    <w:rsid w:val="003A7F24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link w:val="6"/>
    <w:uiPriority w:val="99"/>
    <w:semiHidden/>
    <w:locked/>
    <w:rsid w:val="003A7F24"/>
    <w:rPr>
      <w:rFonts w:ascii="Calibri Light" w:hAnsi="Calibri Light" w:cs="Times New Roman"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3A7F24"/>
    <w:rPr>
      <w:rFonts w:ascii="Calibri Light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9"/>
    <w:semiHidden/>
    <w:locked/>
    <w:rsid w:val="003A7F24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3A7F24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99"/>
    <w:qFormat/>
    <w:rsid w:val="005C4B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A7F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A7F24"/>
    <w:rPr>
      <w:rFonts w:cs="Times New Roman"/>
    </w:rPr>
  </w:style>
  <w:style w:type="paragraph" w:styleId="a6">
    <w:name w:val="footer"/>
    <w:basedOn w:val="a"/>
    <w:link w:val="a7"/>
    <w:uiPriority w:val="99"/>
    <w:rsid w:val="003A7F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A7F24"/>
    <w:rPr>
      <w:rFonts w:cs="Times New Roman"/>
    </w:rPr>
  </w:style>
  <w:style w:type="character" w:styleId="a8">
    <w:name w:val="Hyperlink"/>
    <w:uiPriority w:val="99"/>
    <w:rsid w:val="00920F3B"/>
    <w:rPr>
      <w:rFonts w:cs="Times New Roman"/>
      <w:color w:val="0563C1"/>
      <w:u w:val="single"/>
    </w:rPr>
  </w:style>
  <w:style w:type="table" w:styleId="a9">
    <w:name w:val="Table Grid"/>
    <w:basedOn w:val="a1"/>
    <w:uiPriority w:val="99"/>
    <w:rsid w:val="00E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76F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76FDF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rsid w:val="00076FD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6FD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76FD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76FD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76FDF"/>
    <w:rPr>
      <w:rFonts w:cs="Times New Roman"/>
      <w:b/>
      <w:bCs/>
      <w:sz w:val="20"/>
      <w:szCs w:val="20"/>
    </w:rPr>
  </w:style>
  <w:style w:type="character" w:customStyle="1" w:styleId="12">
    <w:name w:val="Неразрешенное упоминание1"/>
    <w:uiPriority w:val="99"/>
    <w:semiHidden/>
    <w:rsid w:val="00125FD7"/>
    <w:rPr>
      <w:rFonts w:cs="Times New Roman"/>
      <w:color w:val="808080"/>
      <w:shd w:val="clear" w:color="auto" w:fill="E6E6E6"/>
    </w:rPr>
  </w:style>
  <w:style w:type="character" w:customStyle="1" w:styleId="UnresolvedMention1">
    <w:name w:val="Unresolved Mention1"/>
    <w:uiPriority w:val="99"/>
    <w:semiHidden/>
    <w:rsid w:val="003425F2"/>
    <w:rPr>
      <w:rFonts w:cs="Times New Roman"/>
      <w:color w:val="808080"/>
      <w:shd w:val="clear" w:color="auto" w:fill="E6E6E6"/>
    </w:rPr>
  </w:style>
  <w:style w:type="numbering" w:customStyle="1" w:styleId="2">
    <w:name w:val="Стиль2"/>
    <w:rsid w:val="000E051D"/>
    <w:pPr>
      <w:numPr>
        <w:numId w:val="15"/>
      </w:numPr>
    </w:pPr>
  </w:style>
  <w:style w:type="numbering" w:customStyle="1" w:styleId="1">
    <w:name w:val="Стиль1"/>
    <w:rsid w:val="000E051D"/>
    <w:pPr>
      <w:numPr>
        <w:numId w:val="13"/>
      </w:numPr>
    </w:pPr>
  </w:style>
  <w:style w:type="numbering" w:customStyle="1" w:styleId="30">
    <w:name w:val="Стиль3"/>
    <w:rsid w:val="000E051D"/>
    <w:pPr>
      <w:numPr>
        <w:numId w:val="17"/>
      </w:numPr>
    </w:pPr>
  </w:style>
  <w:style w:type="paragraph" w:customStyle="1" w:styleId="Belarus">
    <w:name w:val="Belarus"/>
    <w:basedOn w:val="a"/>
    <w:link w:val="BelarusChar"/>
    <w:uiPriority w:val="99"/>
    <w:rsid w:val="00255095"/>
    <w:pPr>
      <w:spacing w:after="200" w:line="288" w:lineRule="auto"/>
      <w:jc w:val="both"/>
    </w:pPr>
    <w:rPr>
      <w:rFonts w:eastAsia="Times New Roman"/>
      <w:sz w:val="20"/>
      <w:szCs w:val="20"/>
      <w:lang w:eastAsia="be-BY"/>
    </w:rPr>
  </w:style>
  <w:style w:type="character" w:customStyle="1" w:styleId="BelarusChar">
    <w:name w:val="Belarus Char"/>
    <w:link w:val="Belarus"/>
    <w:uiPriority w:val="99"/>
    <w:locked/>
    <w:rsid w:val="00255095"/>
    <w:rPr>
      <w:rFonts w:eastAsia="Times New Roman"/>
      <w:lang w:val="ru-RU" w:eastAsia="be-BY"/>
    </w:rPr>
  </w:style>
  <w:style w:type="paragraph" w:styleId="af1">
    <w:name w:val="footnote text"/>
    <w:basedOn w:val="a"/>
    <w:link w:val="af2"/>
    <w:uiPriority w:val="99"/>
    <w:semiHidden/>
    <w:unhideWhenUsed/>
    <w:rsid w:val="00350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517"/>
    <w:rPr>
      <w:lang w:val="ru-RU"/>
    </w:rPr>
  </w:style>
  <w:style w:type="character" w:styleId="af3">
    <w:name w:val="footnote reference"/>
    <w:basedOn w:val="a0"/>
    <w:uiPriority w:val="99"/>
    <w:semiHidden/>
    <w:unhideWhenUsed/>
    <w:rsid w:val="00350517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3A6205"/>
    <w:rPr>
      <w:color w:val="808080"/>
      <w:shd w:val="clear" w:color="auto" w:fill="E6E6E6"/>
    </w:rPr>
  </w:style>
  <w:style w:type="character" w:styleId="af5">
    <w:name w:val="Emphasis"/>
    <w:basedOn w:val="a0"/>
    <w:uiPriority w:val="20"/>
    <w:qFormat/>
    <w:locked/>
    <w:rsid w:val="00CB3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lia.labaznava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lia.labaznava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33CC-E10A-4D49-BE52-1BFB4600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Tatsiana Snitko</dc:creator>
  <cp:keywords/>
  <dc:description/>
  <cp:lastModifiedBy>Ruslan Khilkevich</cp:lastModifiedBy>
  <cp:revision>4</cp:revision>
  <cp:lastPrinted>2019-02-04T10:34:00Z</cp:lastPrinted>
  <dcterms:created xsi:type="dcterms:W3CDTF">2019-02-28T11:59:00Z</dcterms:created>
  <dcterms:modified xsi:type="dcterms:W3CDTF">2019-03-04T08:18:00Z</dcterms:modified>
</cp:coreProperties>
</file>